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4FE6C9F" w14:textId="46DD6CBE" w:rsidR="006C6E6D" w:rsidRPr="00A57D92" w:rsidRDefault="006C6E6D" w:rsidP="006C6E6D">
      <w:pPr>
        <w:spacing w:line="360" w:lineRule="auto"/>
        <w:jc w:val="center"/>
        <w:rPr>
          <w:rFonts w:ascii="Arial" w:hAnsi="Arial" w:cs="Arial"/>
          <w:b/>
          <w:bCs/>
        </w:rPr>
      </w:pPr>
      <w:r w:rsidRPr="00A57D92">
        <w:rPr>
          <w:rFonts w:ascii="Arial" w:hAnsi="Arial" w:cs="Arial"/>
          <w:b/>
          <w:bCs/>
        </w:rPr>
        <w:t xml:space="preserve">FORMULÁRIO DE APRECIAÇÃO DO </w:t>
      </w:r>
      <w:r w:rsidR="00FA2940" w:rsidRPr="000C1BC2">
        <w:rPr>
          <w:rFonts w:ascii="Arial" w:hAnsi="Arial" w:cs="Arial"/>
          <w:b/>
          <w:bCs/>
          <w:u w:val="single"/>
        </w:rPr>
        <w:t>QUARTO</w:t>
      </w:r>
      <w:r w:rsidR="00FA2940" w:rsidRPr="000C1BC2">
        <w:rPr>
          <w:rFonts w:ascii="Arial" w:hAnsi="Arial" w:cs="Arial"/>
          <w:b/>
          <w:bCs/>
        </w:rPr>
        <w:t xml:space="preserve"> </w:t>
      </w:r>
      <w:r w:rsidRPr="00A57D92">
        <w:rPr>
          <w:rFonts w:ascii="Arial" w:hAnsi="Arial" w:cs="Arial"/>
          <w:b/>
          <w:bCs/>
        </w:rPr>
        <w:t>ACOMPANHAMENTO ACADÊMICO DO CURSO DE DOUTORADO DO PPG ENTOMOLOGIA- UFLA</w:t>
      </w:r>
    </w:p>
    <w:p w14:paraId="7F99D478" w14:textId="2E809A3B" w:rsidR="006C6E6D" w:rsidRPr="00226E66" w:rsidRDefault="006C6E6D" w:rsidP="00FA2940">
      <w:pPr>
        <w:spacing w:after="120" w:line="360" w:lineRule="auto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0" w:name="_Hlk112317197"/>
      <w:r w:rsidRPr="00424E1D">
        <w:rPr>
          <w:rFonts w:ascii="Arial" w:hAnsi="Arial" w:cs="Arial"/>
          <w:b/>
          <w:bCs/>
          <w:sz w:val="20"/>
          <w:szCs w:val="20"/>
          <w:highlight w:val="yellow"/>
        </w:rPr>
        <w:t xml:space="preserve">BANCA DEVE ENVIAR O FORMULÁRIO PARA </w:t>
      </w:r>
      <w:hyperlink r:id="rId7" w:history="1">
        <w:r w:rsidRPr="00424E1D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https://forms.gle/evPwasZEy9bqePn87</w:t>
        </w:r>
      </w:hyperlink>
      <w:r w:rsidRPr="00424E1D">
        <w:rPr>
          <w:rStyle w:val="Hyperlink"/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FA2940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e PARA O DISCENTE E SEU ORIENTADOR</w:t>
      </w:r>
    </w:p>
    <w:bookmarkEnd w:id="0"/>
    <w:p w14:paraId="6F904BCE" w14:textId="2C4B1184" w:rsidR="00237FA1" w:rsidRPr="00D55A2A" w:rsidRDefault="00237FA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5D5D0D5B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FA2940" w:rsidRPr="00FA2940">
              <w:rPr>
                <w:rFonts w:ascii="Arial" w:hAnsi="Arial" w:cs="Arial"/>
                <w:b/>
                <w:bCs/>
              </w:rPr>
              <w:t>1.</w:t>
            </w:r>
            <w:r w:rsidR="00FA2940" w:rsidRPr="00FA2940">
              <w:rPr>
                <w:rFonts w:ascii="Arial" w:hAnsi="Arial" w:cs="Arial"/>
                <w:b/>
                <w:bCs/>
              </w:rPr>
              <w:tab/>
              <w:t>SUBMISSÃO DO MANUSCRITO DA TESE</w:t>
            </w:r>
          </w:p>
        </w:tc>
      </w:tr>
    </w:tbl>
    <w:p w14:paraId="241264AD" w14:textId="3CDC8208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EEEFEEB" w14:textId="77777777" w:rsidR="00FA2940" w:rsidRPr="000C1BC2" w:rsidRDefault="00FA2940" w:rsidP="00880E34">
      <w:pPr>
        <w:spacing w:after="0" w:line="360" w:lineRule="auto"/>
        <w:jc w:val="both"/>
        <w:rPr>
          <w:rFonts w:ascii="Arial" w:hAnsi="Arial" w:cs="Arial"/>
        </w:rPr>
      </w:pPr>
      <w:r w:rsidRPr="000C1BC2">
        <w:rPr>
          <w:rFonts w:ascii="Arial" w:hAnsi="Arial" w:cs="Arial"/>
        </w:rPr>
        <w:t xml:space="preserve">A comissão de acompanhamento deve verificar se o manuscrito foi submetido a um periódico científico com Qualis vigente A1, A2 ou B1 e com fator de impacto (JCR).  </w:t>
      </w:r>
    </w:p>
    <w:p w14:paraId="01B63F3D" w14:textId="77777777" w:rsidR="00FA2940" w:rsidRPr="000C1BC2" w:rsidRDefault="00FA2940" w:rsidP="00880E34">
      <w:pPr>
        <w:spacing w:after="0" w:line="360" w:lineRule="auto"/>
        <w:jc w:val="both"/>
        <w:rPr>
          <w:rFonts w:ascii="Arial" w:hAnsi="Arial" w:cs="Arial"/>
        </w:rPr>
      </w:pPr>
      <w:r w:rsidRPr="000C1BC2">
        <w:rPr>
          <w:rFonts w:ascii="Arial" w:hAnsi="Arial" w:cs="Arial"/>
        </w:rPr>
        <w:t xml:space="preserve">Para consultar o Qualis do periódico, acesse </w:t>
      </w:r>
      <w:hyperlink r:id="rId8" w:history="1">
        <w:r w:rsidRPr="000C1BC2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</w:p>
    <w:p w14:paraId="47A4ADAC" w14:textId="77777777" w:rsidR="00FA2940" w:rsidRPr="000C1BC2" w:rsidRDefault="00FA2940" w:rsidP="00880E34">
      <w:pPr>
        <w:spacing w:after="0" w:line="360" w:lineRule="auto"/>
        <w:jc w:val="both"/>
        <w:rPr>
          <w:rFonts w:ascii="Arial" w:hAnsi="Arial" w:cs="Arial"/>
        </w:rPr>
      </w:pPr>
      <w:r w:rsidRPr="000C1BC2">
        <w:rPr>
          <w:rFonts w:ascii="Arial" w:hAnsi="Arial" w:cs="Arial"/>
        </w:rPr>
        <w:t xml:space="preserve">Para consultar se o periódico apresenta fator de impacto calculado pelo JCR, acesse </w:t>
      </w:r>
      <w:hyperlink r:id="rId9" w:history="1">
        <w:r w:rsidRPr="000C1BC2">
          <w:rPr>
            <w:rStyle w:val="Hyperlink"/>
            <w:rFonts w:ascii="Arial" w:hAnsi="Arial" w:cs="Arial"/>
          </w:rPr>
          <w:t>https://jcr.clarivate.com/jcr/browse-journals</w:t>
        </w:r>
      </w:hyperlink>
      <w:r w:rsidRPr="000C1BC2">
        <w:rPr>
          <w:rFonts w:ascii="Arial" w:hAnsi="Arial" w:cs="Arial"/>
        </w:rPr>
        <w:t xml:space="preserve">  </w:t>
      </w:r>
    </w:p>
    <w:p w14:paraId="13A78744" w14:textId="77777777" w:rsidR="00FA2940" w:rsidRPr="000C1BC2" w:rsidRDefault="00FA2940" w:rsidP="00880E34">
      <w:pPr>
        <w:spacing w:after="0" w:line="360" w:lineRule="auto"/>
        <w:rPr>
          <w:rFonts w:ascii="Arial" w:hAnsi="Arial" w:cs="Arial"/>
        </w:rPr>
      </w:pPr>
      <w:r w:rsidRPr="000C1BC2">
        <w:rPr>
          <w:rFonts w:ascii="Arial" w:hAnsi="Arial" w:cs="Arial"/>
        </w:rPr>
        <w:t>A comissão receberá um dos documentos da(o) discente abaixo:</w:t>
      </w:r>
    </w:p>
    <w:p w14:paraId="1CFCF5C6" w14:textId="77777777" w:rsidR="00FA2940" w:rsidRPr="000C1BC2" w:rsidRDefault="00FA2940" w:rsidP="00880E34">
      <w:pPr>
        <w:pStyle w:val="Corpodetexto"/>
        <w:numPr>
          <w:ilvl w:val="0"/>
          <w:numId w:val="7"/>
        </w:numPr>
        <w:spacing w:line="360" w:lineRule="auto"/>
        <w:ind w:left="993" w:right="1021" w:hanging="284"/>
        <w:jc w:val="both"/>
        <w:rPr>
          <w:bCs/>
        </w:rPr>
      </w:pPr>
      <w:r w:rsidRPr="000C1BC2">
        <w:rPr>
          <w:bCs/>
        </w:rPr>
        <w:t>o comprovante de submissão: o arquivo .pdf do manuscrito completo gerado pela plataforma do periódico científico para a revisão por pares, além do encaminhamento do e-mail do editor do periódico confirmando a submissão ao autor correspondente, ou;</w:t>
      </w:r>
    </w:p>
    <w:p w14:paraId="2F6D7E01" w14:textId="77777777" w:rsidR="00FA2940" w:rsidRPr="000C1BC2" w:rsidRDefault="00FA2940" w:rsidP="00880E34">
      <w:pPr>
        <w:pStyle w:val="Corpodetexto"/>
        <w:numPr>
          <w:ilvl w:val="0"/>
          <w:numId w:val="7"/>
        </w:numPr>
        <w:spacing w:line="360" w:lineRule="auto"/>
        <w:ind w:left="993" w:right="1021" w:hanging="284"/>
        <w:jc w:val="both"/>
        <w:rPr>
          <w:bCs/>
        </w:rPr>
      </w:pPr>
      <w:r w:rsidRPr="000C1BC2">
        <w:rPr>
          <w:bCs/>
        </w:rPr>
        <w:t>o comprovante de aceite do manuscrito no periódico (e-mail do editor do periódico) ou da publicação (DOI e a folha de rosto do artigo com detalhes do periódico).</w:t>
      </w:r>
    </w:p>
    <w:p w14:paraId="1687B45F" w14:textId="77777777" w:rsidR="00FA2940" w:rsidRPr="000C1BC2" w:rsidRDefault="00FA2940" w:rsidP="00880E34">
      <w:pPr>
        <w:spacing w:after="0" w:line="360" w:lineRule="auto"/>
        <w:rPr>
          <w:rFonts w:ascii="Arial" w:hAnsi="Arial" w:cs="Arial"/>
        </w:rPr>
      </w:pPr>
    </w:p>
    <w:p w14:paraId="6F1F6957" w14:textId="77777777" w:rsidR="00FA2940" w:rsidRPr="000C1BC2" w:rsidRDefault="00FA2940" w:rsidP="00880E34">
      <w:pPr>
        <w:spacing w:after="0" w:line="360" w:lineRule="auto"/>
        <w:rPr>
          <w:rFonts w:ascii="Arial" w:hAnsi="Arial" w:cs="Arial"/>
        </w:rPr>
      </w:pPr>
      <w:r w:rsidRPr="000C1BC2">
        <w:rPr>
          <w:rFonts w:ascii="Arial" w:hAnsi="Arial" w:cs="Arial"/>
        </w:rPr>
        <w:t xml:space="preserve">Importante notar que, caso o autor correspondente do manuscrito submetido seja a(o) discente, ela(e) precisa apresentar uma carta do(a) orientador(a) declarando ciência sobre os arquivos da submissão. </w:t>
      </w:r>
    </w:p>
    <w:p w14:paraId="23191DBA" w14:textId="77777777" w:rsidR="00FA2940" w:rsidRPr="000C1BC2" w:rsidRDefault="00FA2940" w:rsidP="00880E34">
      <w:pPr>
        <w:spacing w:after="0" w:line="360" w:lineRule="auto"/>
        <w:rPr>
          <w:rFonts w:ascii="Arial" w:hAnsi="Arial" w:cs="Arial"/>
          <w:lang w:val="pt-PT"/>
        </w:rPr>
      </w:pPr>
    </w:p>
    <w:p w14:paraId="145FFC51" w14:textId="77777777" w:rsidR="00880E34" w:rsidRPr="000C1BC2" w:rsidRDefault="00880E34" w:rsidP="00880E3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0C1BC2">
        <w:rPr>
          <w:rFonts w:ascii="Arial" w:hAnsi="Arial" w:cs="Arial"/>
        </w:rPr>
        <w:t>A qual periódico (a)o discente e a(o) docente submeteu o manuscrito da tese?</w:t>
      </w:r>
    </w:p>
    <w:sdt>
      <w:sdtPr>
        <w:rPr>
          <w:rFonts w:ascii="Arial" w:hAnsi="Arial" w:cs="Arial"/>
          <w:i/>
          <w:iCs/>
        </w:rPr>
        <w:id w:val="-848557408"/>
        <w:text/>
      </w:sdtPr>
      <w:sdtContent>
        <w:p w14:paraId="7A5A2B7C" w14:textId="77777777" w:rsidR="00880E34" w:rsidRPr="00880E34" w:rsidRDefault="00880E34" w:rsidP="00880E34">
          <w:pPr>
            <w:spacing w:after="0" w:line="240" w:lineRule="auto"/>
            <w:ind w:left="360"/>
            <w:jc w:val="both"/>
            <w:rPr>
              <w:rFonts w:ascii="Arial" w:hAnsi="Arial" w:cs="Arial"/>
              <w:i/>
              <w:iCs/>
            </w:rPr>
          </w:pPr>
          <w:r w:rsidRPr="00880E34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275446B" w14:textId="17CEC312" w:rsidR="00FA2940" w:rsidRPr="00880E34" w:rsidRDefault="00FA2940" w:rsidP="00880E3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1E494D" w14:textId="77777777" w:rsidR="00FA2940" w:rsidRPr="00D55A2A" w:rsidRDefault="00FA2940" w:rsidP="00880E3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64D02DF" w14:textId="77777777" w:rsidR="00880E34" w:rsidRDefault="00880E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0EF18E" w14:textId="39B66BA9" w:rsidR="00880E34" w:rsidRPr="000C1BC2" w:rsidRDefault="00880E34" w:rsidP="00880E3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0C1BC2">
        <w:rPr>
          <w:rFonts w:ascii="Arial" w:hAnsi="Arial" w:cs="Arial"/>
        </w:rPr>
        <w:lastRenderedPageBreak/>
        <w:t>Qual é o Qualis e o fator de impacto pelo JCR do periódico?</w:t>
      </w:r>
    </w:p>
    <w:sdt>
      <w:sdtPr>
        <w:rPr>
          <w:rFonts w:ascii="Arial" w:hAnsi="Arial" w:cs="Arial"/>
          <w:i/>
          <w:iCs/>
        </w:rPr>
        <w:id w:val="1436087934"/>
        <w:text/>
      </w:sdtPr>
      <w:sdtContent>
        <w:p w14:paraId="4E604244" w14:textId="77777777" w:rsidR="00880E34" w:rsidRPr="00880E34" w:rsidRDefault="00880E34" w:rsidP="00880E34">
          <w:pPr>
            <w:spacing w:after="0" w:line="240" w:lineRule="auto"/>
            <w:ind w:left="360"/>
            <w:jc w:val="both"/>
            <w:rPr>
              <w:rFonts w:ascii="Arial" w:hAnsi="Arial" w:cs="Arial"/>
              <w:i/>
              <w:iCs/>
            </w:rPr>
          </w:pPr>
          <w:r w:rsidRPr="00880E34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EBDBFA7" w14:textId="77777777" w:rsidR="00880E34" w:rsidRDefault="00880E34" w:rsidP="006C6E6D">
      <w:pPr>
        <w:pStyle w:val="PargrafodaLista"/>
        <w:tabs>
          <w:tab w:val="left" w:pos="2455"/>
        </w:tabs>
        <w:spacing w:after="0" w:line="360" w:lineRule="auto"/>
        <w:ind w:left="350"/>
        <w:jc w:val="both"/>
        <w:rPr>
          <w:rFonts w:ascii="Arial" w:hAnsi="Arial" w:cs="Arial"/>
        </w:rPr>
      </w:pPr>
    </w:p>
    <w:p w14:paraId="6E1E468E" w14:textId="77777777" w:rsidR="00880E34" w:rsidRDefault="00880E34" w:rsidP="006C6E6D">
      <w:pPr>
        <w:pStyle w:val="PargrafodaLista"/>
        <w:tabs>
          <w:tab w:val="left" w:pos="2455"/>
        </w:tabs>
        <w:spacing w:after="0" w:line="360" w:lineRule="auto"/>
        <w:ind w:left="350"/>
        <w:jc w:val="both"/>
        <w:rPr>
          <w:rFonts w:ascii="Arial" w:hAnsi="Arial" w:cs="Arial"/>
        </w:rPr>
      </w:pPr>
    </w:p>
    <w:p w14:paraId="30ED6C20" w14:textId="77777777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6DA" w14:paraId="52966D28" w14:textId="77777777" w:rsidTr="00A82851">
        <w:tc>
          <w:tcPr>
            <w:tcW w:w="9062" w:type="dxa"/>
          </w:tcPr>
          <w:p w14:paraId="1F59C990" w14:textId="32ECABA4" w:rsidR="002556DA" w:rsidRDefault="00880E34" w:rsidP="00A82851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556DA" w:rsidRPr="00D55A2A">
              <w:rPr>
                <w:rFonts w:ascii="Arial" w:hAnsi="Arial" w:cs="Arial"/>
                <w:b/>
                <w:bCs/>
              </w:rPr>
              <w:t xml:space="preserve">. </w:t>
            </w:r>
            <w:r w:rsidR="002556DA" w:rsidRPr="00F07988">
              <w:rPr>
                <w:rFonts w:ascii="Arial" w:hAnsi="Arial" w:cs="Arial"/>
                <w:b/>
                <w:bCs/>
              </w:rPr>
              <w:t xml:space="preserve">CONCLUSÃO DA ANÁLISE DO </w:t>
            </w:r>
            <w:r w:rsidR="00A66B10">
              <w:rPr>
                <w:rFonts w:ascii="Arial" w:hAnsi="Arial" w:cs="Arial"/>
                <w:b/>
                <w:bCs/>
              </w:rPr>
              <w:t>TERCEIRO</w:t>
            </w:r>
            <w:r w:rsidR="002556DA" w:rsidRPr="00F07988">
              <w:rPr>
                <w:rFonts w:ascii="Arial" w:hAnsi="Arial" w:cs="Arial"/>
                <w:b/>
                <w:bCs/>
              </w:rPr>
              <w:t xml:space="preserve"> ACOMPANHAMENTO</w:t>
            </w:r>
          </w:p>
        </w:tc>
      </w:tr>
    </w:tbl>
    <w:p w14:paraId="6FE67B2F" w14:textId="4A24CC68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A9C1FA" w14:textId="7E2BDDEF" w:rsidR="002556DA" w:rsidRPr="002556DA" w:rsidRDefault="002556DA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2556DA">
        <w:rPr>
          <w:rFonts w:ascii="Arial" w:hAnsi="Arial" w:cs="Arial"/>
          <w:b/>
          <w:bCs/>
        </w:rPr>
        <w:t>A comissão de avaliação considera a(o) discente</w:t>
      </w:r>
      <w:r>
        <w:rPr>
          <w:rFonts w:ascii="Arial" w:hAnsi="Arial" w:cs="Arial"/>
          <w:b/>
          <w:bCs/>
        </w:rPr>
        <w:t>:</w:t>
      </w:r>
    </w:p>
    <w:p w14:paraId="53B7B9E4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</w:rPr>
      </w:pPr>
    </w:p>
    <w:p w14:paraId="30CFF274" w14:textId="660B771B" w:rsidR="00917EF3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59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  </w:t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  <w:t>REPROVADO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93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</w:t>
      </w:r>
    </w:p>
    <w:p w14:paraId="6CDE26B4" w14:textId="217FA6A0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9281CDF" w14:textId="1FC24182" w:rsidR="00484001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57DE22" w14:textId="17F1AA40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1D224E" w14:textId="51B9E7FF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EFDA34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da Comissão: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430A9A6D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9668" w14:textId="77777777" w:rsidR="002835B7" w:rsidRDefault="002835B7" w:rsidP="0054538B">
      <w:pPr>
        <w:spacing w:after="0" w:line="240" w:lineRule="auto"/>
      </w:pPr>
      <w:r>
        <w:separator/>
      </w:r>
    </w:p>
  </w:endnote>
  <w:endnote w:type="continuationSeparator" w:id="0">
    <w:p w14:paraId="19AD55B7" w14:textId="77777777" w:rsidR="002835B7" w:rsidRDefault="002835B7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979" w14:textId="77777777" w:rsidR="002835B7" w:rsidRDefault="002835B7" w:rsidP="0054538B">
      <w:pPr>
        <w:spacing w:after="0" w:line="240" w:lineRule="auto"/>
      </w:pPr>
      <w:r>
        <w:separator/>
      </w:r>
    </w:p>
  </w:footnote>
  <w:footnote w:type="continuationSeparator" w:id="0">
    <w:p w14:paraId="417D10BC" w14:textId="77777777" w:rsidR="002835B7" w:rsidRDefault="002835B7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0800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3632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D2D06" id="Conector reto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696E35"/>
    <w:multiLevelType w:val="hybridMultilevel"/>
    <w:tmpl w:val="D25C8CCA"/>
    <w:lvl w:ilvl="0" w:tplc="C18823A2">
      <w:start w:val="1"/>
      <w:numFmt w:val="upperRoman"/>
      <w:lvlText w:val="%1-"/>
      <w:lvlJc w:val="left"/>
      <w:pPr>
        <w:ind w:left="93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6"/>
  </w:num>
  <w:num w:numId="2" w16cid:durableId="806818052">
    <w:abstractNumId w:val="0"/>
  </w:num>
  <w:num w:numId="3" w16cid:durableId="833447238">
    <w:abstractNumId w:val="2"/>
  </w:num>
  <w:num w:numId="4" w16cid:durableId="1410156836">
    <w:abstractNumId w:val="4"/>
  </w:num>
  <w:num w:numId="5" w16cid:durableId="746004106">
    <w:abstractNumId w:val="3"/>
  </w:num>
  <w:num w:numId="6" w16cid:durableId="40567587">
    <w:abstractNumId w:val="5"/>
  </w:num>
  <w:num w:numId="7" w16cid:durableId="66292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41D17"/>
    <w:rsid w:val="000726AF"/>
    <w:rsid w:val="00097F4A"/>
    <w:rsid w:val="000A7FD7"/>
    <w:rsid w:val="000E6094"/>
    <w:rsid w:val="001155DB"/>
    <w:rsid w:val="00121182"/>
    <w:rsid w:val="0013009D"/>
    <w:rsid w:val="00170252"/>
    <w:rsid w:val="00173898"/>
    <w:rsid w:val="00173F6A"/>
    <w:rsid w:val="001D162C"/>
    <w:rsid w:val="001D22BB"/>
    <w:rsid w:val="001D5057"/>
    <w:rsid w:val="001F1A9F"/>
    <w:rsid w:val="00237FA1"/>
    <w:rsid w:val="002556DA"/>
    <w:rsid w:val="002579C8"/>
    <w:rsid w:val="002835B7"/>
    <w:rsid w:val="002D4022"/>
    <w:rsid w:val="002E471A"/>
    <w:rsid w:val="002F1977"/>
    <w:rsid w:val="003168AA"/>
    <w:rsid w:val="00321632"/>
    <w:rsid w:val="00373303"/>
    <w:rsid w:val="00376BBE"/>
    <w:rsid w:val="00384137"/>
    <w:rsid w:val="003C1898"/>
    <w:rsid w:val="003D5D92"/>
    <w:rsid w:val="003E06CB"/>
    <w:rsid w:val="003E1405"/>
    <w:rsid w:val="003E48D2"/>
    <w:rsid w:val="003F65D0"/>
    <w:rsid w:val="004731CB"/>
    <w:rsid w:val="004750D5"/>
    <w:rsid w:val="00484001"/>
    <w:rsid w:val="004A4CC2"/>
    <w:rsid w:val="004B14EC"/>
    <w:rsid w:val="004E0A75"/>
    <w:rsid w:val="00540C50"/>
    <w:rsid w:val="00540EB1"/>
    <w:rsid w:val="0054538B"/>
    <w:rsid w:val="005639AD"/>
    <w:rsid w:val="005A74C4"/>
    <w:rsid w:val="005B4388"/>
    <w:rsid w:val="00627975"/>
    <w:rsid w:val="00647F3B"/>
    <w:rsid w:val="00670D4D"/>
    <w:rsid w:val="006747BA"/>
    <w:rsid w:val="00677802"/>
    <w:rsid w:val="0069195A"/>
    <w:rsid w:val="0069351E"/>
    <w:rsid w:val="00695A01"/>
    <w:rsid w:val="006A521B"/>
    <w:rsid w:val="006B4AB6"/>
    <w:rsid w:val="006C6E6D"/>
    <w:rsid w:val="006D08A0"/>
    <w:rsid w:val="006E57A7"/>
    <w:rsid w:val="006E7060"/>
    <w:rsid w:val="006E7C7F"/>
    <w:rsid w:val="0070030C"/>
    <w:rsid w:val="007035FB"/>
    <w:rsid w:val="007047DF"/>
    <w:rsid w:val="007117E4"/>
    <w:rsid w:val="0072042B"/>
    <w:rsid w:val="00740629"/>
    <w:rsid w:val="0079654D"/>
    <w:rsid w:val="007D0031"/>
    <w:rsid w:val="00825295"/>
    <w:rsid w:val="00843751"/>
    <w:rsid w:val="008571D7"/>
    <w:rsid w:val="00880E34"/>
    <w:rsid w:val="00881FA0"/>
    <w:rsid w:val="008B0AA5"/>
    <w:rsid w:val="008E03AD"/>
    <w:rsid w:val="00917EF3"/>
    <w:rsid w:val="00946FCF"/>
    <w:rsid w:val="009C30CB"/>
    <w:rsid w:val="009D6221"/>
    <w:rsid w:val="009F43FC"/>
    <w:rsid w:val="009F543F"/>
    <w:rsid w:val="00A01C6D"/>
    <w:rsid w:val="00A130E0"/>
    <w:rsid w:val="00A66B10"/>
    <w:rsid w:val="00A7140C"/>
    <w:rsid w:val="00A83B11"/>
    <w:rsid w:val="00AA6582"/>
    <w:rsid w:val="00AC7929"/>
    <w:rsid w:val="00B068EC"/>
    <w:rsid w:val="00B30863"/>
    <w:rsid w:val="00B35471"/>
    <w:rsid w:val="00B35809"/>
    <w:rsid w:val="00B45D21"/>
    <w:rsid w:val="00B9206B"/>
    <w:rsid w:val="00BE61E0"/>
    <w:rsid w:val="00BF0133"/>
    <w:rsid w:val="00C42F53"/>
    <w:rsid w:val="00C53188"/>
    <w:rsid w:val="00C65C81"/>
    <w:rsid w:val="00C76E21"/>
    <w:rsid w:val="00C95A83"/>
    <w:rsid w:val="00CB1489"/>
    <w:rsid w:val="00CD2DF2"/>
    <w:rsid w:val="00CE58B7"/>
    <w:rsid w:val="00D153A9"/>
    <w:rsid w:val="00D46721"/>
    <w:rsid w:val="00D55A2A"/>
    <w:rsid w:val="00D619EC"/>
    <w:rsid w:val="00D900EB"/>
    <w:rsid w:val="00D9160B"/>
    <w:rsid w:val="00D91AED"/>
    <w:rsid w:val="00DA1615"/>
    <w:rsid w:val="00DA2C13"/>
    <w:rsid w:val="00DF13B7"/>
    <w:rsid w:val="00DF55EF"/>
    <w:rsid w:val="00E36535"/>
    <w:rsid w:val="00E378D6"/>
    <w:rsid w:val="00E91768"/>
    <w:rsid w:val="00EE7823"/>
    <w:rsid w:val="00F02657"/>
    <w:rsid w:val="00F03D6E"/>
    <w:rsid w:val="00F94049"/>
    <w:rsid w:val="00F978FF"/>
    <w:rsid w:val="00FA2940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A2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294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vPwasZEy9bqePn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cr.clarivate.com/jcr/browse-journa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Luís Cláudio SILVEIRA</cp:lastModifiedBy>
  <cp:revision>4</cp:revision>
  <dcterms:created xsi:type="dcterms:W3CDTF">2022-09-09T18:50:00Z</dcterms:created>
  <dcterms:modified xsi:type="dcterms:W3CDTF">2022-09-09T18:57:00Z</dcterms:modified>
</cp:coreProperties>
</file>