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60" w:rsidRPr="00B32373" w:rsidRDefault="00DB3343" w:rsidP="00B32373">
      <w:pPr>
        <w:jc w:val="center"/>
        <w:rPr>
          <w:b/>
        </w:rPr>
      </w:pPr>
      <w:r w:rsidRPr="00B32373">
        <w:rPr>
          <w:b/>
        </w:rPr>
        <w:t xml:space="preserve">DISCIPLINAS </w:t>
      </w:r>
      <w:r w:rsidR="00B32373" w:rsidRPr="00B32373">
        <w:rPr>
          <w:b/>
        </w:rPr>
        <w:t>OFERTADAS</w:t>
      </w:r>
      <w:r w:rsidR="00345998">
        <w:rPr>
          <w:b/>
        </w:rPr>
        <w:t xml:space="preserve"> (COM LOCAIS)</w:t>
      </w:r>
      <w:r w:rsidR="00B32373" w:rsidRPr="00B32373">
        <w:rPr>
          <w:b/>
        </w:rPr>
        <w:t xml:space="preserve"> EM </w:t>
      </w:r>
      <w:r w:rsidRPr="00B32373">
        <w:rPr>
          <w:b/>
        </w:rPr>
        <w:t>2025/2</w:t>
      </w:r>
    </w:p>
    <w:tbl>
      <w:tblPr>
        <w:tblW w:w="12321" w:type="dxa"/>
        <w:tblBorders>
          <w:top w:val="single" w:sz="4" w:space="0" w:color="DEDFE3"/>
          <w:left w:val="single" w:sz="4" w:space="0" w:color="DEDFE3"/>
          <w:bottom w:val="single" w:sz="4" w:space="0" w:color="DEDFE3"/>
          <w:right w:val="single" w:sz="4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694"/>
        <w:gridCol w:w="4930"/>
        <w:gridCol w:w="827"/>
        <w:gridCol w:w="827"/>
        <w:gridCol w:w="2621"/>
        <w:gridCol w:w="921"/>
        <w:gridCol w:w="346"/>
        <w:gridCol w:w="36"/>
        <w:gridCol w:w="36"/>
        <w:gridCol w:w="37"/>
        <w:gridCol w:w="37"/>
        <w:gridCol w:w="37"/>
        <w:gridCol w:w="37"/>
        <w:gridCol w:w="37"/>
        <w:gridCol w:w="37"/>
        <w:gridCol w:w="36"/>
      </w:tblGrid>
      <w:tr w:rsidR="00DB3343" w:rsidRPr="00DB3343" w:rsidTr="00DB3343">
        <w:trPr>
          <w:gridAfter w:val="9"/>
          <w:wAfter w:w="131" w:type="pct"/>
          <w:tblHeader/>
        </w:trPr>
        <w:tc>
          <w:tcPr>
            <w:tcW w:w="486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mallCaps/>
                <w:color w:val="FFFFFF"/>
                <w:spacing w:val="13"/>
                <w:sz w:val="14"/>
                <w:szCs w:val="14"/>
                <w:lang w:eastAsia="pt-BR"/>
              </w:rPr>
            </w:pPr>
          </w:p>
        </w:tc>
      </w:tr>
      <w:tr w:rsidR="00DB3343" w:rsidRPr="00DB3343" w:rsidTr="00DB3343">
        <w:trPr>
          <w:gridAfter w:val="9"/>
          <w:wAfter w:w="131" w:type="pct"/>
          <w:tblHeader/>
        </w:trPr>
        <w:tc>
          <w:tcPr>
            <w:tcW w:w="335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Ano Período</w:t>
            </w:r>
          </w:p>
        </w:tc>
        <w:tc>
          <w:tcPr>
            <w:tcW w:w="282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001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Docente(s)</w:t>
            </w:r>
          </w:p>
        </w:tc>
        <w:tc>
          <w:tcPr>
            <w:tcW w:w="336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Tipo</w:t>
            </w:r>
          </w:p>
        </w:tc>
        <w:tc>
          <w:tcPr>
            <w:tcW w:w="336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Situação</w:t>
            </w:r>
          </w:p>
        </w:tc>
        <w:tc>
          <w:tcPr>
            <w:tcW w:w="1064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  <w:t>Local</w:t>
            </w:r>
          </w:p>
        </w:tc>
        <w:tc>
          <w:tcPr>
            <w:tcW w:w="374" w:type="pct"/>
            <w:shd w:val="clear" w:color="auto" w:fill="DEDFE3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40" w:type="pct"/>
            <w:shd w:val="clear" w:color="auto" w:fill="FAFAFA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PGCV001 - ABORDAGEM PRÁTICA DE MÉTODOS DE DIAGNÓSTICO MICROBIOLÓGICO VETERINÁRIO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4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GLAUCIA FRASNELLI MIAN (60h)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 combinar horário e local com Matriculados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PMV504 - BIOTECNOLOGIA APLICADA À REPRODUÇÃO ANIMAL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5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B32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MILLER PEREIRA PALHAO 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/BÁRBARA AZEVEDO TORRES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Quinta-feira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07:00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- 09:50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PMV545 - DIAGNÓSTICO HISTOPATOLÓGICO EM MEDICINA VETERINÁRIA II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6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FLADEMIR WOUTERS (10h), MARY SUZAN VARASCHIN (15h), DJEISON LUTIER RAYMUNDO (10h) e ANGELICA TEREZINHA BARTH WOUTERS (10h)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Local :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Patologia - horário a combinar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PMV533 - DOENÇAS DE AVES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7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PRISCILLA ROCHELE BARRIOS CHALFUN (45h)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-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PMV552 - EPIDEMIOLOGIA MOLECULAR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8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ELAINE MARIA SELES DORNELES (30h) e CARINE RODRIGUES PEREIRA (30h)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PPGZ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Maior(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(</w:t>
            </w:r>
            <w:r w:rsidRPr="00DB3343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u w:val="single"/>
                <w:lang w:eastAsia="pt-BR"/>
              </w:rPr>
              <w:t>Local  provavelmente será alterado</w:t>
            </w:r>
            <w:r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u w:val="single"/>
                <w:lang w:eastAsia="pt-BR"/>
              </w:rPr>
              <w:t xml:space="preserve"> Ver com secretaria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)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13:00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- 16:50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PMV566 - MÉTODOS DE ESTUDO PARA A IDENTIFICAÇÃO DE PRODUTOS ACARICIDAS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9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RAFAEL NEODINI REMEDIO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Condensada (</w:t>
            </w: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4ª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–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05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/11 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;</w:t>
            </w:r>
            <w:proofErr w:type="gramEnd"/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19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/11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; 26/11 e 03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/12 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;10/12)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345998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.</w:t>
            </w:r>
            <w:r w:rsidR="00DB3343"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PMV820 - PACOTES ESTATÍSTICOS EM EPIDEMIOLOGIA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0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CHRISTIANE MARIA BARCELLOS MAGALHAES DA ROCHA (45h)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pt-BR"/>
              </w:rPr>
            </w:pPr>
            <w:r w:rsidRPr="00B32373">
              <w:rPr>
                <w:rFonts w:ascii="Verdana" w:eastAsia="Times New Roman" w:hAnsi="Verdana" w:cs="Times New Roman"/>
                <w:color w:val="000000" w:themeColor="text1"/>
                <w:sz w:val="15"/>
                <w:szCs w:val="15"/>
                <w:lang w:eastAsia="pt-BR"/>
              </w:rPr>
              <w:t>DZO040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B32373" w:rsidP="00B32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Quarta-Feira 13 ás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17:00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(Informado via e-mail)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PMV555 - PATOLOGIA DAS INFECÇÕES PARASITÁRIAS DE PEQUENOS ANIMAIS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1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ANGELICA TEREZINHA BARTH WOUTERS (15h) e LUIZ DANIEL DE BARROS (30h)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PPGZ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Maior(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Antiga secretaria PPGZ)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(</w:t>
            </w:r>
            <w:r w:rsidRPr="00DB3343"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u w:val="single"/>
                <w:lang w:eastAsia="pt-BR"/>
              </w:rPr>
              <w:t>Local  provavelmente será alterado</w:t>
            </w:r>
            <w:r>
              <w:rPr>
                <w:rFonts w:ascii="Verdana" w:eastAsia="Times New Roman" w:hAnsi="Verdana" w:cs="Times New Roman"/>
                <w:b/>
                <w:color w:val="000000"/>
                <w:sz w:val="15"/>
                <w:szCs w:val="15"/>
                <w:u w:val="single"/>
                <w:lang w:eastAsia="pt-BR"/>
              </w:rPr>
              <w:t xml:space="preserve"> Ver com secretaria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)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- 10:50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PMV542 - PESQUISA BIBLIOGRÁFICA E COMUNICAÇÃO CIENTÍFICA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2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MARCIO GILBERTO ZANGERONIMO (15h)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PROIN/DZO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- 14:50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PMV815 - SANIDADE NA PISCICULTURA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3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GLAUCIA FRASNELLI MIAN (60h)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Quinta-feira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- 17:50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PMV506 - SEMINÁRIO 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4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ADRIANO FRANÇA/PETER BITTENCOURT</w:t>
            </w:r>
            <w:r w:rsid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FARIA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B3237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- Verificar com o docente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PMV562 - SEMINÁRIOS EM DIAGNÓSTICO HISTOPATOLÓGICO EM MEDICINA VETERINÁRIA IV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5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FLADEMIR WOUTERS (10h), MARY SUZAN VARASCHIN (15h), DJEISON LUTIER RAYMUNDO (10h) e ANGELICA TEREZINHA BARTH WOUTERS (10h)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Local :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Patologia - horário a combinar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PMV806 - SEMINÁRIOS 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6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E2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PETER BITENCOURT FARIA </w:t>
            </w:r>
            <w:r w:rsid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ADRIANO FRANÇA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B32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proofErr w:type="gramEnd"/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Verificar com o docente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PMV507 - SEMINÁRIOS II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7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E25F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PETER BITENCOURT FARIA </w:t>
            </w:r>
            <w:r w:rsid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ADRIANO FRANÇA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B32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- Verificar com o docente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PMV807 - SEMINÁRIOS II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8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E25F6B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ADRIANO FRANÇA/PETER BITTENCOURT FARIA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B3237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- Verificar com o docente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PMV813 - TÓPICOS ESPECIAIS EM AQUICULTURA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9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WILLIAM FRANCO CARNEIRO (30h) e LUIS DAVID SOLIS MURGAS (30h)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DZO040 - DZO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B3237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Quarta-feira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09:00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:</w:t>
            </w:r>
            <w:r w:rsidR="00B323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</w:t>
            </w: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PMV509 - TÓPICOS ESPECIAIS II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0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FERNANDA CARLINI CUNHA DOS SANTOS (30h)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Condensada Híbrida em novembro:</w:t>
            </w:r>
          </w:p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E25F6B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Datas: 10/11(18-20hs) e 11/11 (18 - 22hs). Atividades presenciais na semana de 17 a 22/11, das 14 - </w:t>
            </w:r>
            <w:proofErr w:type="gramStart"/>
            <w:r w:rsidRP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18 </w:t>
            </w:r>
            <w:proofErr w:type="spellStart"/>
            <w:r w:rsidRP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hs</w:t>
            </w:r>
            <w:proofErr w:type="spellEnd"/>
            <w:proofErr w:type="gramEnd"/>
            <w:r w:rsidR="00DB3343"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PMV510 - TÓPICOS ESPECIAIS III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1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GONZALO SUÁREZ VEIRANO (5h), MARILDA ONGHERO TAFFAREL (10h), MARCOS FERRANTE (15h), RAUANE SOUSA DE MOURA (5h) e RUBIA MITALLI TOMACHEUSKI (10h)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Lab.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farmacologia: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06,07,13,14/10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e 4 e 9/12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PMV511 - TÓPICOS ESPECIAIS IV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2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MARCIO GILBERTO ZANGERONIMO (60h)</w:t>
            </w:r>
          </w:p>
          <w:p w:rsidR="00E25F6B" w:rsidRPr="00DB3343" w:rsidRDefault="00E25F6B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(</w:t>
            </w:r>
            <w:r w:rsidRPr="00E25F6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Uso da Inteligência Artificial nas Pesquisas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Proin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/DZO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Quarta-feira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- 17:50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PMV565 - VACINOLOGIA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lastRenderedPageBreak/>
              <w:t>2025.2</w:t>
            </w:r>
          </w:p>
        </w:tc>
        <w:tc>
          <w:tcPr>
            <w:tcW w:w="282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3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ANA PAULA PECONICK (45h)</w:t>
            </w: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EDF1F8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- 10:50</w:t>
            </w: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EDF1F8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5000" w:type="pct"/>
            <w:gridSpan w:val="17"/>
            <w:shd w:val="clear" w:color="auto" w:fill="C8D5EC"/>
            <w:tcMar>
              <w:top w:w="38" w:type="dxa"/>
              <w:left w:w="250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4"/>
                <w:szCs w:val="14"/>
                <w:lang w:eastAsia="pt-BR"/>
              </w:rPr>
              <w:t>PMV547 - ZOONOSES </w:t>
            </w:r>
            <w:r w:rsidRPr="00DB3343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2025.2</w:t>
            </w:r>
          </w:p>
        </w:tc>
        <w:tc>
          <w:tcPr>
            <w:tcW w:w="282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A97183" w:rsidP="00DB33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4" w:tooltip="Ver Detalhes dessa turma" w:history="1">
              <w:r w:rsidR="00DB3343" w:rsidRPr="00DB3343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2001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ELAINE MARIA SELES DORNELES (15h), CARINE RODRIGUES PEREIRA (15h) e GLAUCIA FRASNELLI MIAN (15h)</w:t>
            </w: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336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06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de Reuniões PPGCV)</w:t>
            </w:r>
          </w:p>
        </w:tc>
        <w:tc>
          <w:tcPr>
            <w:tcW w:w="374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40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B3343" w:rsidRPr="00DB3343" w:rsidTr="00DB3343">
        <w:tc>
          <w:tcPr>
            <w:tcW w:w="335" w:type="pct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4548" w:type="pct"/>
            <w:gridSpan w:val="8"/>
            <w:shd w:val="clear" w:color="auto" w:fill="F9FBFD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DB33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- 16:50</w:t>
            </w: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" w:type="pct"/>
            <w:shd w:val="clear" w:color="auto" w:fill="F9FBFD"/>
            <w:vAlign w:val="center"/>
            <w:hideMark/>
          </w:tcPr>
          <w:p w:rsidR="00DB3343" w:rsidRPr="00DB3343" w:rsidRDefault="00DB3343" w:rsidP="00DB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DB3343" w:rsidRDefault="00DB3343"/>
    <w:sectPr w:rsidR="00DB3343" w:rsidSect="00DB3343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3343"/>
    <w:rsid w:val="00345998"/>
    <w:rsid w:val="00722871"/>
    <w:rsid w:val="00A97183"/>
    <w:rsid w:val="00B32373"/>
    <w:rsid w:val="00C861BF"/>
    <w:rsid w:val="00DB3343"/>
    <w:rsid w:val="00E25F6B"/>
    <w:rsid w:val="00E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B334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565">
          <w:marLeft w:val="0"/>
          <w:marRight w:val="0"/>
          <w:marTop w:val="0"/>
          <w:marBottom w:val="63"/>
          <w:divBdr>
            <w:top w:val="single" w:sz="4" w:space="1" w:color="DEDEDE"/>
            <w:left w:val="single" w:sz="2" w:space="0" w:color="DEDEDE"/>
            <w:bottom w:val="single" w:sz="4" w:space="1" w:color="DEDEDE"/>
            <w:right w:val="single" w:sz="2" w:space="0" w:color="DEDEDE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984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3</cp:revision>
  <dcterms:created xsi:type="dcterms:W3CDTF">2025-08-15T18:36:00Z</dcterms:created>
  <dcterms:modified xsi:type="dcterms:W3CDTF">2025-08-15T18:40:00Z</dcterms:modified>
</cp:coreProperties>
</file>