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7B7B" w14:textId="77777777" w:rsidR="00D51969" w:rsidRDefault="00000000" w:rsidP="00D51969">
      <w:pPr>
        <w:spacing w:after="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MODELOS DE REDAÇÃO</w:t>
      </w:r>
      <w:r w:rsidR="00D51969">
        <w:rPr>
          <w:b/>
          <w:bCs/>
          <w:sz w:val="26"/>
          <w:szCs w:val="26"/>
        </w:rPr>
        <w:t xml:space="preserve"> </w:t>
      </w:r>
    </w:p>
    <w:p w14:paraId="4972F063" w14:textId="4014EEB2" w:rsidR="009E747E" w:rsidRDefault="00000000" w:rsidP="00D51969">
      <w:pPr>
        <w:spacing w:after="80"/>
        <w:jc w:val="center"/>
      </w:pPr>
      <w:r>
        <w:rPr>
          <w:i/>
          <w:iCs/>
        </w:rPr>
        <w:t>Parágrafos-padrão para inserção na Introdução da dissertação e na Apresentação do Produto Educacional, em atendimento ao subitem 2.1.1 da Ficha de Avaliação CAPES — Área de Ensino, quadriênio 2025-2028</w:t>
      </w:r>
      <w:r w:rsidR="004C34F9">
        <w:rPr>
          <w:rStyle w:val="Refdenotaderodap"/>
          <w:i/>
          <w:iCs/>
        </w:rPr>
        <w:footnoteReference w:id="1"/>
      </w:r>
    </w:p>
    <w:p w14:paraId="597CEF50" w14:textId="77777777" w:rsidR="009E747E" w:rsidRDefault="00000000">
      <w:pPr>
        <w:pStyle w:val="Ttulo1"/>
      </w:pPr>
      <w:r>
        <w:t>Orientações de uso</w:t>
      </w:r>
    </w:p>
    <w:p w14:paraId="28F5B8BD" w14:textId="77777777" w:rsidR="009E747E" w:rsidRDefault="00000000" w:rsidP="004C34F9">
      <w:pPr>
        <w:spacing w:after="140" w:line="320" w:lineRule="auto"/>
        <w:ind w:firstLine="708"/>
        <w:jc w:val="both"/>
      </w:pPr>
      <w:r>
        <w:t>Os modelos a seguir constituem texto-base de uso obrigatório, devendo ser incorporados pelos(as) orientandos(as), com a supervisão do(a) orientador(a), na Introdução da dissertação e na Apresentação do Produto Educacional. Os campos entre colchetes devem ser substituídos pelas informações próprias de cada trabalho. Não é necessário reproduzir os modelos na íntegra: é admissível adaptação redacional, desde que preservadas todas as informações sublinhadas (programa, modalidade, instituição, área de concentração, linha de pesquisa, macroprojeto/projeto de pesquisa, título do Produto Educacional ou da dissertação, e a referência cruzada entre os dois textos).</w:t>
      </w:r>
    </w:p>
    <w:p w14:paraId="75BCFAFB" w14:textId="77777777" w:rsidR="009E747E" w:rsidRDefault="00000000">
      <w:pPr>
        <w:spacing w:after="140" w:line="320" w:lineRule="auto"/>
        <w:jc w:val="both"/>
      </w:pPr>
      <w:r>
        <w:t>Para efeito de padronização, recordam-se as linhas de pesquisa e os macroprojetos em vigor no PPGECEM, conforme o Projeto Pedagógico do Mestrado Profissional:</w:t>
      </w:r>
    </w:p>
    <w:p w14:paraId="6DF56498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rPr>
          <w:b/>
          <w:bCs/>
        </w:rPr>
        <w:t>Linha 1 — Processos de Ensino e Aprendizagem</w:t>
      </w:r>
      <w:r>
        <w:t xml:space="preserve">, à qual se vincula o macroprojeto </w:t>
      </w:r>
      <w:r>
        <w:rPr>
          <w:i/>
          <w:iCs/>
        </w:rPr>
        <w:t>Processos de Ensino e Aprendizagem em Ciências (Física e Química) e Matemática</w:t>
      </w:r>
      <w:r>
        <w:t>;</w:t>
      </w:r>
    </w:p>
    <w:p w14:paraId="7A210D55" w14:textId="77777777" w:rsidR="009E747E" w:rsidRDefault="00000000">
      <w:pPr>
        <w:pStyle w:val="PargrafodaLista"/>
        <w:numPr>
          <w:ilvl w:val="0"/>
          <w:numId w:val="2"/>
        </w:numPr>
        <w:spacing w:after="200" w:line="300" w:lineRule="auto"/>
        <w:jc w:val="both"/>
      </w:pPr>
      <w:r>
        <w:rPr>
          <w:b/>
          <w:bCs/>
        </w:rPr>
        <w:t>Linha 2 — Desenvolvimento Profissional Docente</w:t>
      </w:r>
      <w:r>
        <w:t xml:space="preserve">, à qual se vincula o macroprojeto </w:t>
      </w:r>
      <w:r>
        <w:rPr>
          <w:i/>
          <w:iCs/>
        </w:rPr>
        <w:t>Desenvolvimento Profissional Docente em diversos contextos educativos</w:t>
      </w:r>
      <w:r>
        <w:t>.</w:t>
      </w:r>
    </w:p>
    <w:p w14:paraId="6109684B" w14:textId="77777777" w:rsidR="009E747E" w:rsidRDefault="00000000" w:rsidP="004C34F9">
      <w:pPr>
        <w:spacing w:after="140" w:line="320" w:lineRule="auto"/>
        <w:ind w:firstLine="708"/>
        <w:jc w:val="both"/>
      </w:pPr>
      <w:r>
        <w:t xml:space="preserve">Quanto à indicação da tipologia do Produto Educacional (PTT1, PTT2 ou PTT3) exigida pelos Modelos 1 e 2, consulte o </w:t>
      </w:r>
      <w:r>
        <w:rPr>
          <w:b/>
          <w:bCs/>
        </w:rPr>
        <w:t>Anexo Complementar — Tipologias de Produto Educacional</w:t>
      </w:r>
      <w:r>
        <w:t>, ao final deste documento.</w:t>
      </w:r>
    </w:p>
    <w:p w14:paraId="40F2ED2C" w14:textId="77777777" w:rsidR="009E747E" w:rsidRDefault="00000000">
      <w:pPr>
        <w:pStyle w:val="Ttulo1"/>
      </w:pPr>
      <w:r>
        <w:t>Modelo 1 — Parágrafo para a Introdução da dissertação</w:t>
      </w:r>
    </w:p>
    <w:p w14:paraId="4281885A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i/>
          <w:iCs/>
        </w:rPr>
        <w:t>Inserir no encerramento da seção de Introdução ou em parágrafo de apresentação institucional do trabalho.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E747E" w14:paraId="2C61AD27" w14:textId="77777777">
        <w:tc>
          <w:tcPr>
            <w:tcW w:w="936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EAF2F8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7E58B697" w14:textId="3B77A4C1" w:rsidR="009E747E" w:rsidRDefault="00000000">
            <w:pPr>
              <w:spacing w:line="320" w:lineRule="auto"/>
              <w:jc w:val="both"/>
            </w:pPr>
            <w:r>
              <w:t xml:space="preserve">Esta dissertação foi desenvolvida no âmbito do </w:t>
            </w:r>
            <w:r>
              <w:rPr>
                <w:b/>
                <w:bCs/>
              </w:rPr>
              <w:t>Programa de Pós-Graduação em Ensino de Ciências e Educação Matemática (PPGECEM)</w:t>
            </w:r>
            <w:r>
              <w:t xml:space="preserve">, Mestrado Profissional, da </w:t>
            </w:r>
            <w:r>
              <w:rPr>
                <w:b/>
                <w:bCs/>
              </w:rPr>
              <w:t>Universidade Federal de Lavras (UFLA)</w:t>
            </w:r>
            <w:r>
              <w:t xml:space="preserve">, na área de concentração </w:t>
            </w:r>
            <w:r>
              <w:rPr>
                <w:i/>
                <w:iCs/>
              </w:rPr>
              <w:t xml:space="preserve">Práticas Pedagógicas </w:t>
            </w:r>
            <w:r>
              <w:rPr>
                <w:i/>
                <w:iCs/>
              </w:rPr>
              <w:lastRenderedPageBreak/>
              <w:t>e Formação Docente</w:t>
            </w:r>
            <w:r>
              <w:t xml:space="preserve">, vinculada à Linha de Pesquisa </w:t>
            </w:r>
            <w:r>
              <w:rPr>
                <w:color w:val="C00000"/>
              </w:rPr>
              <w:t>[INDICAR: Processos de Ensino e Aprendizagem — ou — Desenvolvimento Profissional Docente]</w:t>
            </w:r>
            <w:r>
              <w:t xml:space="preserve"> e ao Projeto de Pesquisa intitulado </w:t>
            </w:r>
            <w:r>
              <w:rPr>
                <w:color w:val="C00000"/>
              </w:rPr>
              <w:t>“[TÍTULO DO PROJETO DE PESQUISA]”</w:t>
            </w:r>
            <w:r>
              <w:t xml:space="preserve">, coordenado pelo(a) Prof.(a) Dr.(a) </w:t>
            </w:r>
            <w:r>
              <w:rPr>
                <w:color w:val="C00000"/>
              </w:rPr>
              <w:t>[NOME DO(A) ORIENTADOR(A)]</w:t>
            </w:r>
            <w:r w:rsidR="00F278F3">
              <w:rPr>
                <w:color w:val="C00000"/>
              </w:rPr>
              <w:t xml:space="preserve"> </w:t>
            </w:r>
            <w:r w:rsidR="00F278F3">
              <w:t xml:space="preserve">vinculado ao Macroprojeto </w:t>
            </w:r>
            <w:r w:rsidR="00F278F3">
              <w:rPr>
                <w:color w:val="C00000"/>
              </w:rPr>
              <w:t xml:space="preserve">[INDICAR: </w:t>
            </w:r>
            <w:r w:rsidR="00F278F3" w:rsidRPr="00F278F3">
              <w:rPr>
                <w:color w:val="C00000"/>
              </w:rPr>
              <w:t>Processos de Ensino e Aprendizagem em Ciências (Física e Química) e Matemática</w:t>
            </w:r>
            <w:r w:rsidR="00F278F3">
              <w:rPr>
                <w:color w:val="C00000"/>
              </w:rPr>
              <w:t xml:space="preserve"> — ou — </w:t>
            </w:r>
            <w:r w:rsidR="00F278F3" w:rsidRPr="00F278F3">
              <w:rPr>
                <w:color w:val="C00000"/>
              </w:rPr>
              <w:t>Desenvolvimento Profissional Docente em diversos contextos educativos</w:t>
            </w:r>
            <w:r w:rsidR="00F278F3">
              <w:rPr>
                <w:color w:val="C00000"/>
              </w:rPr>
              <w:t>]</w:t>
            </w:r>
            <w:r>
              <w:t xml:space="preserve">. Como Produção Técnico-Tecnológica decorrente desta investigação, foi elaborado o Produto Educacional intitulado </w:t>
            </w:r>
            <w:r>
              <w:rPr>
                <w:color w:val="C00000"/>
              </w:rPr>
              <w:t>“[TÍTULO DO PRODUTO EDUCACIONAL]”</w:t>
            </w:r>
            <w:r>
              <w:t xml:space="preserve">, classificado na tipologia </w:t>
            </w:r>
            <w:r>
              <w:rPr>
                <w:color w:val="C00000"/>
              </w:rPr>
              <w:t>[INDICAR: PTT1 — Material didático/instrucional; PTT2 — Curso de formação profissional; ou PTT3 — Tecnologia social]</w:t>
            </w:r>
            <w:r>
              <w:t xml:space="preserve">, entregue como documento independente, em formato de e-book, na Coleção </w:t>
            </w:r>
            <w:r>
              <w:rPr>
                <w:i/>
                <w:iCs/>
              </w:rPr>
              <w:t>Práticas Pedagógicas e Formação Docente</w:t>
            </w:r>
            <w:r>
              <w:t xml:space="preserve"> do Selo Editorial do PPGECEM/UFLA.</w:t>
            </w:r>
          </w:p>
        </w:tc>
      </w:tr>
    </w:tbl>
    <w:p w14:paraId="3A3C7308" w14:textId="77777777" w:rsidR="009E747E" w:rsidRDefault="009E747E">
      <w:pPr>
        <w:spacing w:after="100"/>
      </w:pPr>
    </w:p>
    <w:p w14:paraId="3C15C6C9" w14:textId="77777777" w:rsidR="009E747E" w:rsidRDefault="00000000">
      <w:pPr>
        <w:spacing w:after="140" w:line="320" w:lineRule="auto"/>
        <w:jc w:val="both"/>
      </w:pPr>
      <w:r>
        <w:rPr>
          <w:b/>
          <w:bCs/>
        </w:rPr>
        <w:t xml:space="preserve">Observação. </w:t>
      </w:r>
      <w:r>
        <w:t xml:space="preserve">Os trechos em </w:t>
      </w:r>
      <w:r>
        <w:rPr>
          <w:color w:val="C00000"/>
        </w:rPr>
        <w:t>vermelho</w:t>
      </w:r>
      <w:r>
        <w:t xml:space="preserve"> são campos de preenchimento. A referência ao Produto Educacional pode também aparecer no Resumo, sempre que a contagem de palavras permitir, em frase curta do tipo: “Como produto desta pesquisa, foi elaborado o Produto Educacional intitulado [TÍTULO], na tipologia [INDICAR]”.</w:t>
      </w:r>
    </w:p>
    <w:p w14:paraId="2A77CE6F" w14:textId="77777777" w:rsidR="009E747E" w:rsidRDefault="00000000">
      <w:pPr>
        <w:pStyle w:val="Ttulo1"/>
      </w:pPr>
      <w:r>
        <w:t>Modelo 2 — Parágrafo para a Apresentação do Produto Educacional</w:t>
      </w:r>
    </w:p>
    <w:p w14:paraId="513741C1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i/>
          <w:iCs/>
        </w:rPr>
        <w:t>Inserir na seção de Apresentação ou Introdução do Produto Educacional, antes do desenvolvimento dos capítulos ou seções temáticas.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E747E" w14:paraId="3B067BCC" w14:textId="77777777">
        <w:tc>
          <w:tcPr>
            <w:tcW w:w="936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EAF2F8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FE26340" w14:textId="3B0A08B5" w:rsidR="009E747E" w:rsidRDefault="00000000">
            <w:pPr>
              <w:spacing w:line="320" w:lineRule="auto"/>
              <w:jc w:val="both"/>
            </w:pPr>
            <w:r>
              <w:t xml:space="preserve">Este Produto Educacional, intitulado </w:t>
            </w:r>
            <w:r>
              <w:rPr>
                <w:color w:val="C00000"/>
              </w:rPr>
              <w:t>“[TÍTULO DO PRODUTO EDUCACIONAL]”</w:t>
            </w:r>
            <w:r>
              <w:t xml:space="preserve">, constitui-se como </w:t>
            </w:r>
            <w:r>
              <w:rPr>
                <w:b/>
                <w:bCs/>
              </w:rPr>
              <w:t>Produção Técnico-Tecnológica (PTT)</w:t>
            </w:r>
            <w:r>
              <w:t xml:space="preserve">, na tipologia </w:t>
            </w:r>
            <w:r>
              <w:rPr>
                <w:color w:val="C00000"/>
              </w:rPr>
              <w:t>[INDICAR: PTT1, PTT2 ou PTT3]</w:t>
            </w:r>
            <w:r>
              <w:t xml:space="preserve">, decorrente da dissertação de mestrado intitulada </w:t>
            </w:r>
            <w:r>
              <w:rPr>
                <w:color w:val="C00000"/>
              </w:rPr>
              <w:t>“[TÍTULO DA DISSERTAÇÃO]”</w:t>
            </w:r>
            <w:r>
              <w:t xml:space="preserve">, de autoria de </w:t>
            </w:r>
            <w:r>
              <w:rPr>
                <w:color w:val="C00000"/>
              </w:rPr>
              <w:t>[NOME DO(A) DISCENTE]</w:t>
            </w:r>
            <w:r>
              <w:t xml:space="preserve">, defendida em </w:t>
            </w:r>
            <w:r>
              <w:rPr>
                <w:color w:val="C00000"/>
              </w:rPr>
              <w:t>[MÊS/ANO]</w:t>
            </w:r>
            <w:r>
              <w:t xml:space="preserve"> junto ao </w:t>
            </w:r>
            <w:r>
              <w:rPr>
                <w:b/>
                <w:bCs/>
              </w:rPr>
              <w:t>Programa de Pós-Graduação em Ensino de Ciências e Educação Matemática (PPGECEM)</w:t>
            </w:r>
            <w:r>
              <w:t xml:space="preserve">, Mestrado Profissional, da </w:t>
            </w:r>
            <w:r>
              <w:rPr>
                <w:b/>
                <w:bCs/>
              </w:rPr>
              <w:t>Universidade Federal de Lavras (UFLA)</w:t>
            </w:r>
            <w:r>
              <w:t xml:space="preserve">, sob orientação do(a) Prof.(a) Dr.(a) </w:t>
            </w:r>
            <w:r>
              <w:rPr>
                <w:color w:val="C00000"/>
              </w:rPr>
              <w:t>[NOME DO(A) ORIENTADOR(A)]</w:t>
            </w:r>
            <w:r>
              <w:t xml:space="preserve">. A pesquisa foi desenvolvida na área de concentração </w:t>
            </w:r>
            <w:r>
              <w:rPr>
                <w:i/>
                <w:iCs/>
              </w:rPr>
              <w:t>Práticas Pedagógicas e Formação Docente</w:t>
            </w:r>
            <w:r>
              <w:t xml:space="preserve">, vinculada à Linha de Pesquisa </w:t>
            </w:r>
            <w:r w:rsidR="00F278F3">
              <w:rPr>
                <w:color w:val="C00000"/>
              </w:rPr>
              <w:t>[INDICAR: Processos de Ensino e Aprendizagem — ou — Desenvolvimento Profissional Docente]</w:t>
            </w:r>
            <w:r w:rsidR="00F278F3">
              <w:t xml:space="preserve"> e ao Projeto de Pesquisa intitulado </w:t>
            </w:r>
            <w:r w:rsidR="00F278F3">
              <w:rPr>
                <w:color w:val="C00000"/>
              </w:rPr>
              <w:t>“[TÍTULO DO PROJETO DE PESQUISA]”</w:t>
            </w:r>
            <w:r w:rsidR="00F278F3">
              <w:t xml:space="preserve">, coordenado pelo(a) Prof.(a) Dr.(a) </w:t>
            </w:r>
            <w:r w:rsidR="00F278F3">
              <w:rPr>
                <w:color w:val="C00000"/>
              </w:rPr>
              <w:t xml:space="preserve">[NOME DO(A) ORIENTADOR(A)] </w:t>
            </w:r>
            <w:r w:rsidR="00F278F3">
              <w:t xml:space="preserve">vinculado ao Macroprojeto </w:t>
            </w:r>
            <w:r w:rsidR="00F278F3">
              <w:rPr>
                <w:color w:val="C00000"/>
              </w:rPr>
              <w:t xml:space="preserve">[INDICAR: </w:t>
            </w:r>
            <w:r w:rsidR="00F278F3" w:rsidRPr="00F278F3">
              <w:rPr>
                <w:color w:val="C00000"/>
              </w:rPr>
              <w:t>Processos de Ensino e Aprendizagem em Ciências (Física e Química) e Matemática</w:t>
            </w:r>
            <w:r w:rsidR="00F278F3">
              <w:rPr>
                <w:color w:val="C00000"/>
              </w:rPr>
              <w:t xml:space="preserve"> — ou — </w:t>
            </w:r>
            <w:r w:rsidR="00F278F3" w:rsidRPr="00F278F3">
              <w:rPr>
                <w:color w:val="C00000"/>
              </w:rPr>
              <w:t>Desenvolvimento Profissional Docente em diversos contextos educativos</w:t>
            </w:r>
            <w:r w:rsidR="00F278F3">
              <w:rPr>
                <w:color w:val="C00000"/>
              </w:rPr>
              <w:t>]</w:t>
            </w:r>
            <w:r>
              <w:t>.</w:t>
            </w:r>
            <w:r w:rsidR="00F278F3">
              <w:t xml:space="preserve"> </w:t>
            </w:r>
            <w:r>
              <w:t xml:space="preserve">As concepções, os fundamentos teóricos, as escolhas </w:t>
            </w:r>
            <w:r>
              <w:lastRenderedPageBreak/>
              <w:t xml:space="preserve">metodológicas, as etapas de elaboração, aplicação e validação, bem como os resultados que sustentam esta proposta, foram integralmente desenvolvidos e discutidos na dissertação, à qual se recomenda consulta para o aprofundamento das discussões aqui apresentadas (disponível no Repositório Institucional da UFLA — </w:t>
            </w:r>
            <w:r>
              <w:rPr>
                <w:color w:val="C00000"/>
              </w:rPr>
              <w:t>[link/DOI]</w:t>
            </w:r>
            <w:r>
              <w:t>).</w:t>
            </w:r>
          </w:p>
        </w:tc>
      </w:tr>
    </w:tbl>
    <w:p w14:paraId="02C80A05" w14:textId="77777777" w:rsidR="009E747E" w:rsidRDefault="009E747E">
      <w:pPr>
        <w:spacing w:after="100"/>
      </w:pPr>
    </w:p>
    <w:p w14:paraId="4F350B2D" w14:textId="77777777" w:rsidR="009E747E" w:rsidRDefault="00000000">
      <w:pPr>
        <w:spacing w:after="140" w:line="320" w:lineRule="auto"/>
        <w:jc w:val="both"/>
      </w:pPr>
      <w:r>
        <w:rPr>
          <w:b/>
          <w:bCs/>
        </w:rPr>
        <w:t xml:space="preserve">Observação. </w:t>
      </w:r>
      <w:r>
        <w:t>A referência cruzada à dissertação cumpre papel duplo. Documenta, para o(a) leitor(a) do Produto Educacional, a origem investigativa da proposta e, para os(as) avaliadores(as) da CAPES, a articulação processo/produto exigida pela alínea (d) do subitem 2.1.1 da Ficha 2025-2028. A ausência dessa referência foi um dos elementos centrais do conceito Fraco atribuído ao subitem 2.1.1 do PPGECEM no quadriênio 2021-2024.</w:t>
      </w:r>
    </w:p>
    <w:p w14:paraId="40FAA161" w14:textId="77777777" w:rsidR="009E747E" w:rsidRDefault="00000000">
      <w:pPr>
        <w:pStyle w:val="Ttulo1"/>
      </w:pPr>
      <w:r>
        <w:t>Checagem rápida antes do envio à coordenação</w:t>
      </w:r>
    </w:p>
    <w:p w14:paraId="6A0DE386" w14:textId="77777777" w:rsidR="009E747E" w:rsidRDefault="00000000" w:rsidP="004C34F9">
      <w:pPr>
        <w:spacing w:after="140" w:line="320" w:lineRule="auto"/>
        <w:ind w:firstLine="708"/>
        <w:jc w:val="both"/>
      </w:pPr>
      <w:r>
        <w:t>Antes de encaminhar a versão final da dissertação e do Produto Educacional à coordenação, recomenda-se verificar:</w:t>
      </w:r>
    </w:p>
    <w:p w14:paraId="31DE6AFD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O resumo da dissertação menciona o Produto Educacional gerado e indica sua tipologia (PTT1, PTT2 ou PTT3).</w:t>
      </w:r>
    </w:p>
    <w:p w14:paraId="3CBB478C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A introdução da dissertação contém o parágrafo-padrão do Modelo 1 (ou redação equivalente), com linha de pesquisa, macroprojeto, título e tipologia do Produto Educacional.</w:t>
      </w:r>
    </w:p>
    <w:p w14:paraId="77B4A551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A metodologia descreve as etapas de elaboração, aplicação, avaliação e validação do Produto Educacional.</w:t>
      </w:r>
    </w:p>
    <w:p w14:paraId="6836FDFF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As considerações finais sistematizam as contribuições do Produto Educacional e suas possibilidades de uso.</w:t>
      </w:r>
    </w:p>
    <w:p w14:paraId="20BB1D4B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A apresentação do Produto Educacional contém o parágrafo-padrão do Modelo 2 (ou redação equivalente), com referência à dissertação que o originou.</w:t>
      </w:r>
    </w:p>
    <w:p w14:paraId="455F912D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O Produto Educacional possui ficha catalográfica e ISBN registrados na Coleção do Selo Editorial do PPGECEM/UFLA.</w:t>
      </w:r>
    </w:p>
    <w:p w14:paraId="7E513765" w14:textId="77777777" w:rsidR="009E747E" w:rsidRDefault="00000000">
      <w:r>
        <w:br w:type="page"/>
      </w:r>
    </w:p>
    <w:p w14:paraId="0CC72BE9" w14:textId="77777777" w:rsidR="009E747E" w:rsidRDefault="00000000">
      <w:pPr>
        <w:spacing w:after="80"/>
        <w:jc w:val="center"/>
      </w:pPr>
      <w:r>
        <w:rPr>
          <w:b/>
          <w:bCs/>
          <w:sz w:val="26"/>
          <w:szCs w:val="26"/>
        </w:rPr>
        <w:lastRenderedPageBreak/>
        <w:t>ANEXO COMPLEMENTAR</w:t>
      </w:r>
    </w:p>
    <w:p w14:paraId="4FEC33D4" w14:textId="77777777" w:rsidR="009E747E" w:rsidRDefault="00000000">
      <w:pPr>
        <w:spacing w:after="360"/>
        <w:jc w:val="center"/>
      </w:pPr>
      <w:r>
        <w:rPr>
          <w:i/>
          <w:iCs/>
        </w:rPr>
        <w:t>Tipologias de Produto Educacional segundo o Documento da Área de Ensino — orientações para preenchimento dos Modelos 1 e 2</w:t>
      </w:r>
    </w:p>
    <w:p w14:paraId="338D2FF9" w14:textId="77777777" w:rsidR="009E747E" w:rsidRDefault="00000000">
      <w:pPr>
        <w:pStyle w:val="Ttulo1"/>
      </w:pPr>
      <w:r>
        <w:t>1. Tipologia e estrato: duas classificações distintas</w:t>
      </w:r>
    </w:p>
    <w:p w14:paraId="4A7622C5" w14:textId="77777777" w:rsidR="009E747E" w:rsidRDefault="00000000" w:rsidP="004C34F9">
      <w:pPr>
        <w:spacing w:after="140" w:line="320" w:lineRule="auto"/>
        <w:ind w:firstLine="708"/>
        <w:jc w:val="both"/>
      </w:pPr>
      <w:r>
        <w:t>Antes de indicar o tipo do Produto Educacional nos parágrafos dos Modelos 1 e 2, importa distinguir dois termos frequentemente confundidos no cotidiano do Programa.</w:t>
      </w:r>
    </w:p>
    <w:p w14:paraId="3120CC10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b/>
          <w:bCs/>
        </w:rPr>
        <w:t xml:space="preserve">Tipologia. </w:t>
      </w:r>
      <w:r>
        <w:t>Refere-se à categoria a que pertence o Produto Educacional, isto é, à sua natureza. O Documento da Área de Ensino reconhece três tipologias de Produção Técnico-Tecnológica (PTT): PTT1, PTT2 e PTT3, detalhadas a seguir. A tipologia é definida pelo(a) orientador(a) em conjunto com o(a) orientando(a), com base na natureza do produto elaborado, e deve constar dos parágrafos dos Modelos 1 e 2.</w:t>
      </w:r>
    </w:p>
    <w:p w14:paraId="52415C40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b/>
          <w:bCs/>
        </w:rPr>
        <w:t xml:space="preserve">Estrato. </w:t>
      </w:r>
      <w:r>
        <w:t xml:space="preserve">Refere-se à classificação de qualidade (Qualis PTT), atribuída pela CAPES a posteriori, em escala T1 a T5, mais TNC (não classificado). O estrato </w:t>
      </w:r>
      <w:r>
        <w:rPr>
          <w:i/>
          <w:iCs/>
        </w:rPr>
        <w:t>não</w:t>
      </w:r>
      <w:r>
        <w:t xml:space="preserve"> é definido pelo Programa nem deve ser indicado nos parágrafos dos modelos. A Ficha 2025-2028 valoriza, no subitem 2.3.2, os Produtos Educacionais classificados nos estratos superiores (T1 a T3), desde que validados por banca examinadora, aplicados em condições reais de ensino/pesquisa e com registro (ISBN, ISSN, </w:t>
      </w:r>
      <w:r w:rsidRPr="001F088C">
        <w:rPr>
          <w:i/>
          <w:iCs/>
        </w:rPr>
        <w:t>Creative Commons</w:t>
      </w:r>
      <w:r>
        <w:t xml:space="preserve"> ou outros).</w:t>
      </w:r>
    </w:p>
    <w:p w14:paraId="307CE64E" w14:textId="77777777" w:rsidR="009E747E" w:rsidRDefault="00000000" w:rsidP="004C34F9">
      <w:pPr>
        <w:spacing w:after="140" w:line="320" w:lineRule="auto"/>
        <w:ind w:firstLine="708"/>
        <w:jc w:val="both"/>
      </w:pPr>
      <w:r>
        <w:t>Em síntese: a tipologia descreve o que o produto é; o estrato classifica o quão relevante e bem documentado ele se apresenta para a Área de Ensino.</w:t>
      </w:r>
    </w:p>
    <w:p w14:paraId="429C1D1F" w14:textId="77777777" w:rsidR="009E747E" w:rsidRDefault="00000000">
      <w:pPr>
        <w:pStyle w:val="Ttulo1"/>
      </w:pPr>
      <w:r>
        <w:t>2. As três tipologias de Produto Educacional</w:t>
      </w:r>
    </w:p>
    <w:p w14:paraId="7A15FF7B" w14:textId="77777777" w:rsidR="009E747E" w:rsidRDefault="00000000" w:rsidP="004C34F9">
      <w:pPr>
        <w:spacing w:after="140" w:line="320" w:lineRule="auto"/>
        <w:ind w:firstLine="708"/>
        <w:jc w:val="both"/>
      </w:pPr>
      <w:r>
        <w:t>Conforme o item 4.4.1 do Projeto Pedagógico do Mestrado Profissional do PPGECEM, em consonância com o Documento da Área de Ensino da CAPES, são reconhecidas as seguintes tipologias de Produção Técnico-Tecnológica:</w:t>
      </w:r>
    </w:p>
    <w:p w14:paraId="38F70DFE" w14:textId="77777777" w:rsidR="009E747E" w:rsidRDefault="00000000">
      <w:pPr>
        <w:pStyle w:val="Ttulo2"/>
      </w:pPr>
      <w:r>
        <w:t>PTT1 — Material didático/instrucional</w:t>
      </w:r>
    </w:p>
    <w:p w14:paraId="78E089EF" w14:textId="77777777" w:rsidR="009E747E" w:rsidRDefault="00000000" w:rsidP="004C34F9">
      <w:pPr>
        <w:spacing w:after="140" w:line="320" w:lineRule="auto"/>
        <w:ind w:firstLine="708"/>
        <w:jc w:val="both"/>
      </w:pPr>
      <w:r>
        <w:t>Tipologia mais abrangente, agrupa produtos cuja função primária é apoiar diretamente o ensino, a aprendizagem ou a mediação didática em espaços formais ou não formais. Inclui, entre outros:</w:t>
      </w:r>
    </w:p>
    <w:p w14:paraId="59188CA9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Propostas de ensino: sequências didáticas, unidades didáticas, propostas de intervenção, roteiros de oficinas, sugestões de experimentos e outras atividades práticas.</w:t>
      </w:r>
    </w:p>
    <w:p w14:paraId="1DD90C88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Material textual: manuais, guias, textos de apoio, artigos em revistas técnicas ou de divulgação, livros didáticos e paradidáticos, histórias em quadrinhos, dicionários e similares.</w:t>
      </w:r>
    </w:p>
    <w:p w14:paraId="2AC28EC8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lastRenderedPageBreak/>
        <w:t>Mídias educacionais: vídeos, simulações, animações, videoaulas, experimentos virtuais, áudios e podcasts educativos.</w:t>
      </w:r>
    </w:p>
    <w:p w14:paraId="04EC4C2D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Objetos e ambientes de aprendizagem; páginas de internet e blogs educacionais.</w:t>
      </w:r>
    </w:p>
    <w:p w14:paraId="783312B1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Jogos educacionais de mesa ou virtuais.</w:t>
      </w:r>
    </w:p>
    <w:p w14:paraId="5A6100EB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b/>
          <w:bCs/>
        </w:rPr>
        <w:t xml:space="preserve">Exemplos no contexto do PPGECEM: </w:t>
      </w:r>
      <w:r>
        <w:t>uma sequência didática para o ensino de funções no Ensino Médio; um conjunto de objetos de aprendizagem digitais acompanhado de guia do(a) professor(a); um podcast educacional sobre experimentação investigativa no ensino de Química; uma proposta de intervenção para o ensino de probabilidade nos anos finais do Ensino Fundamental.</w:t>
      </w:r>
    </w:p>
    <w:p w14:paraId="566D1182" w14:textId="77777777" w:rsidR="009E747E" w:rsidRDefault="00000000">
      <w:pPr>
        <w:pStyle w:val="Ttulo2"/>
      </w:pPr>
      <w:r>
        <w:t>PTT2 — Curso de formação profissional</w:t>
      </w:r>
    </w:p>
    <w:p w14:paraId="314595C6" w14:textId="77777777" w:rsidR="009E747E" w:rsidRDefault="00000000" w:rsidP="004C34F9">
      <w:pPr>
        <w:spacing w:after="140" w:line="320" w:lineRule="auto"/>
        <w:ind w:firstLine="708"/>
        <w:jc w:val="both"/>
      </w:pPr>
      <w:r>
        <w:t>Compreende ações formativas estruturadas, com público-alvo, carga horária, ementa, objetivos e avaliação definidos, voltadas à formação inicial ou continuada de docentes da Educação Básica ou de outros profissionais da educação. Inclui, entre outros:</w:t>
      </w:r>
    </w:p>
    <w:p w14:paraId="558F95D5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Cursos de extensão, aperfeiçoamento ou capacitação criados ou organizados a partir da pesquisa.</w:t>
      </w:r>
    </w:p>
    <w:p w14:paraId="00740278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Oficinas formativas, presenciais ou remotas, com público-alvo identificável.</w:t>
      </w:r>
    </w:p>
    <w:p w14:paraId="7D8F7342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Programas estruturados de formação em parceria com redes municipais, estaduais ou federais de ensino.</w:t>
      </w:r>
    </w:p>
    <w:p w14:paraId="034597A1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b/>
          <w:bCs/>
        </w:rPr>
        <w:t xml:space="preserve">Exemplos no contexto do PPGECEM: </w:t>
      </w:r>
      <w:r>
        <w:t>um curso de formação continuada de quarenta horas, ofertado a docentes da rede municipal, sobre o uso de modelagem matemática em sala de aula; uma oficina de doze horas sobre ensino por investigação em Ciências da Natureza para professores(as) dos anos finais do Ensino Fundamental.</w:t>
      </w:r>
    </w:p>
    <w:p w14:paraId="1FD6A2AE" w14:textId="77777777" w:rsidR="009E747E" w:rsidRDefault="00000000">
      <w:pPr>
        <w:pStyle w:val="Ttulo2"/>
      </w:pPr>
      <w:r>
        <w:t>PTT3 — Tecnologia social</w:t>
      </w:r>
    </w:p>
    <w:p w14:paraId="082BA09E" w14:textId="77777777" w:rsidR="009E747E" w:rsidRDefault="00000000" w:rsidP="004C34F9">
      <w:pPr>
        <w:spacing w:after="140" w:line="320" w:lineRule="auto"/>
        <w:ind w:firstLine="708"/>
        <w:jc w:val="both"/>
      </w:pPr>
      <w:r>
        <w:t>Reúne produtos, processos e serviços com potencial de transformação social, gerados a partir da pesquisa, com aplicação efetiva em contextos reais e com possibilidade de replicação ou adaptação por outros atores sociais. Inclui, entre outros:</w:t>
      </w:r>
    </w:p>
    <w:p w14:paraId="0CBD88BF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Produtos, dispositivos ou equipamentos didáticos de baixo custo ou de uso adaptado, voltados à inclusão e à equidade.</w:t>
      </w:r>
    </w:p>
    <w:p w14:paraId="5E33B577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Processos, procedimentos, técnicas ou metodologias replicáveis em escolas, redes ou comunidades.</w:t>
      </w:r>
    </w:p>
    <w:p w14:paraId="00C58B46" w14:textId="77777777" w:rsidR="009E747E" w:rsidRDefault="00000000">
      <w:pPr>
        <w:pStyle w:val="PargrafodaLista"/>
        <w:numPr>
          <w:ilvl w:val="0"/>
          <w:numId w:val="2"/>
        </w:numPr>
        <w:spacing w:after="80" w:line="300" w:lineRule="auto"/>
        <w:jc w:val="both"/>
      </w:pPr>
      <w:r>
        <w:t>Serviços educacionais inovadores; inovações organizacionais ou de gestão em contextos escolares.</w:t>
      </w:r>
    </w:p>
    <w:p w14:paraId="357CA544" w14:textId="77777777" w:rsidR="009E747E" w:rsidRDefault="00000000" w:rsidP="004C34F9">
      <w:pPr>
        <w:spacing w:after="140" w:line="320" w:lineRule="auto"/>
        <w:ind w:firstLine="708"/>
        <w:jc w:val="both"/>
      </w:pPr>
      <w:r>
        <w:rPr>
          <w:b/>
          <w:bCs/>
        </w:rPr>
        <w:t xml:space="preserve">Exemplos no contexto do PPGECEM: </w:t>
      </w:r>
      <w:r>
        <w:t xml:space="preserve">um protocolo metodológico replicável para a implantação de feiras de Ciências em escolas com baixa infraestrutura; um conjunto articulado de procedimentos de baixo custo para o ensino de Química experimental em </w:t>
      </w:r>
      <w:r>
        <w:lastRenderedPageBreak/>
        <w:t>escolas sem laboratório; uma metodologia de gestão pedagógica de horários de planejamento coletivo para áreas de Ciências.</w:t>
      </w:r>
    </w:p>
    <w:p w14:paraId="09DCFB52" w14:textId="77777777" w:rsidR="009E747E" w:rsidRDefault="00000000">
      <w:pPr>
        <w:pStyle w:val="Ttulo1"/>
      </w:pPr>
      <w:r>
        <w:t>3. Quadro-resumo das tipologias</w:t>
      </w:r>
    </w:p>
    <w:p w14:paraId="7DA24104" w14:textId="77777777" w:rsidR="009E747E" w:rsidRDefault="00000000" w:rsidP="004C34F9">
      <w:pPr>
        <w:spacing w:after="140" w:line="320" w:lineRule="auto"/>
        <w:ind w:firstLine="708"/>
        <w:jc w:val="both"/>
      </w:pPr>
      <w:r>
        <w:t>O quadro abaixo sintetiza as três tipologias, sua natureza essencial e exemplos de uso. Sua finalidade é apoiar a decisão sobre como preencher o campo de tipologia nos Modelos 1 e 2.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400"/>
        <w:gridCol w:w="3000"/>
        <w:gridCol w:w="2560"/>
      </w:tblGrid>
      <w:tr w:rsidR="009E747E" w14:paraId="792B953E" w14:textId="77777777">
        <w:trPr>
          <w:tblHeader/>
        </w:trPr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A53A8D" w14:textId="77777777" w:rsidR="009E747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Tipologia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C4160D" w14:textId="77777777" w:rsidR="009E747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Natureza essencial</w:t>
            </w:r>
          </w:p>
        </w:tc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8EE0F7" w14:textId="77777777" w:rsidR="009E747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O que se enquadra</w:t>
            </w:r>
          </w:p>
        </w:tc>
        <w:tc>
          <w:tcPr>
            <w:tcW w:w="25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594152" w14:textId="77777777" w:rsidR="009E747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Como aparece no Modelo</w:t>
            </w:r>
          </w:p>
        </w:tc>
      </w:tr>
      <w:tr w:rsidR="009E747E" w14:paraId="686AD20A" w14:textId="77777777"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95D0B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PTT1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329AA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Material didático/</w:t>
            </w:r>
          </w:p>
          <w:p w14:paraId="3DA24137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instrucional.</w:t>
            </w:r>
          </w:p>
          <w:p w14:paraId="14ACA862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Apoia diretamente o ensino e a aprendizagem.</w:t>
            </w:r>
          </w:p>
        </w:tc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C4836E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Sequências e unidades didáticas; propostas de intervenção; oficinas; manuais e guias; livros paradidáticos; vídeos, simulações, podcasts; objetos e ambientes de aprendizagem; jogos educacionais.</w:t>
            </w:r>
          </w:p>
        </w:tc>
        <w:tc>
          <w:tcPr>
            <w:tcW w:w="25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2E5E9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“…classificado na tipologia PTT1 — Material didático/instrucional (sequência didática, vídeo, manual, etc.).”</w:t>
            </w:r>
          </w:p>
        </w:tc>
      </w:tr>
      <w:tr w:rsidR="009E747E" w14:paraId="35D4780A" w14:textId="77777777"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8C4E3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PTT2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630F4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Curso de formação profissional.</w:t>
            </w:r>
          </w:p>
          <w:p w14:paraId="7D40B71C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Oferta ações formativas estruturadas a docentes ou profissionais da educação.</w:t>
            </w:r>
          </w:p>
        </w:tc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DAF66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Cursos de extensão, aperfeiçoamento ou capacitação; oficinas formativas com público-alvo identificável; programas de formação em parceria com redes de ensino.</w:t>
            </w:r>
          </w:p>
        </w:tc>
        <w:tc>
          <w:tcPr>
            <w:tcW w:w="25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EAA35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“…classificado na tipologia PTT2 — Curso de formação profissional (curso de extensão de 40h, oficina, etc.).”</w:t>
            </w:r>
          </w:p>
        </w:tc>
      </w:tr>
      <w:tr w:rsidR="009E747E" w14:paraId="73E9642F" w14:textId="77777777"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DE7BB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PTT3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FD171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Tecnologia social.</w:t>
            </w:r>
          </w:p>
          <w:p w14:paraId="3D92B418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Produto, processo ou serviço com potencial de transformação social e replicabilidade.</w:t>
            </w:r>
          </w:p>
        </w:tc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3C09B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Equipamentos didáticos adaptados ou de baixo custo; metodologias e protocolos replicáveis; inovações organizacionais ou de gestão em contextos escolares; serviços educacionais inovadores.</w:t>
            </w:r>
          </w:p>
        </w:tc>
        <w:tc>
          <w:tcPr>
            <w:tcW w:w="25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0C383" w14:textId="77777777" w:rsidR="009E747E" w:rsidRDefault="00000000">
            <w:pPr>
              <w:spacing w:after="60"/>
            </w:pPr>
            <w:r>
              <w:rPr>
                <w:sz w:val="20"/>
                <w:szCs w:val="20"/>
              </w:rPr>
              <w:t>“…classificado na tipologia PTT3 — Tecnologia social (metodologia replicável, protocolo, etc.).”</w:t>
            </w:r>
          </w:p>
        </w:tc>
      </w:tr>
    </w:tbl>
    <w:p w14:paraId="5BB558FB" w14:textId="77777777" w:rsidR="009E747E" w:rsidRDefault="00000000">
      <w:pPr>
        <w:pStyle w:val="Ttulo1"/>
      </w:pPr>
      <w:r>
        <w:t>4. Critérios de decisão entre tipologias</w:t>
      </w:r>
    </w:p>
    <w:p w14:paraId="57238367" w14:textId="77777777" w:rsidR="009E747E" w:rsidRDefault="00000000" w:rsidP="004C34F9">
      <w:pPr>
        <w:spacing w:after="140" w:line="320" w:lineRule="auto"/>
        <w:ind w:firstLine="708"/>
        <w:jc w:val="both"/>
      </w:pPr>
      <w:r>
        <w:t>Em situações limítrofes, em que o produto poderia, à primeira vista, ser enquadrado em mais de uma tipologia, recomenda-se observar os seguintes critérios.</w:t>
      </w:r>
    </w:p>
    <w:p w14:paraId="0874E7AE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Função primária do produto. Pergunta-se: o produto serve, fundamentalmente, para mediar conteúdos de ensino e aprendizagem (PTT1), para formar profissionais (PTT2) ou para resolver um problema social com replicabilidade (PTT3)?</w:t>
      </w:r>
    </w:p>
    <w:p w14:paraId="07E8A8D9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Público-alvo e contexto de uso. Materiais que mediam diretamente o ensino, mesmo quando usados em formação docente, tendem a permanecer em PTT1. Cursos estruturados, com carga horária e avaliação próprias, configuram PTT2.</w:t>
      </w:r>
    </w:p>
    <w:p w14:paraId="03A24DE0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lastRenderedPageBreak/>
        <w:t>Forma de validação. Materiais didáticos são validados em condições reais de ensino (PTT1). Cursos são validados pela oferta efetiva e avaliação dos participantes (PTT2). Tecnologias sociais são validadas pela aplicação efetiva, pela replicabilidade e pela transformação social observada (PTT3).</w:t>
      </w:r>
    </w:p>
    <w:p w14:paraId="049230F8" w14:textId="77777777" w:rsidR="009E747E" w:rsidRDefault="00000000">
      <w:pPr>
        <w:pStyle w:val="PargrafodaLista"/>
        <w:numPr>
          <w:ilvl w:val="0"/>
          <w:numId w:val="3"/>
        </w:numPr>
        <w:spacing w:after="100" w:line="300" w:lineRule="auto"/>
        <w:jc w:val="both"/>
      </w:pPr>
      <w:r>
        <w:t>Documentação acompanhante. Cada tipologia tem suas evidências próprias: para PTT1, registros da aplicação didática; para PTT2, ementa, lista de presença e avaliação dos cursistas; para PTT3, registros do processo de implantação, do contexto social e das adaptações realizadas.</w:t>
      </w:r>
    </w:p>
    <w:p w14:paraId="776D3C1C" w14:textId="77777777" w:rsidR="009E747E" w:rsidRDefault="00000000">
      <w:pPr>
        <w:pStyle w:val="Ttulo1"/>
      </w:pPr>
      <w:r>
        <w:t>5. Observação institucional</w:t>
      </w:r>
    </w:p>
    <w:p w14:paraId="34A7E9D8" w14:textId="77777777" w:rsidR="009E747E" w:rsidRDefault="00000000" w:rsidP="004C34F9">
      <w:pPr>
        <w:spacing w:after="140" w:line="320" w:lineRule="auto"/>
        <w:ind w:firstLine="708"/>
        <w:jc w:val="both"/>
      </w:pPr>
      <w:r>
        <w:t>No PPGECEM, todo Produto Educacional é entregue em formato de e-book, com ISBN, na Coleção Práticas Pedagógicas e Formação Docente do Selo Editorial do Programa. O formato e-book é o suporte de entrega e não constitui, por si só, a tipologia: a classificação como PTT1, PTT2 ou PTT3 segue a natureza do conteúdo, conforme as orientações deste anexo. Essa distinção é relevante porque a Ficha CAPES 2025-2028 exige, no subitem 2.3.2, que os Produtos Educacionais classificados estejam validados por banca, aplicados em condições reais, registrados (ISBN, ISSN, Creative Commons ou outros) e disponíveis em página do Programa e em repositório público — exigências que a política de e-book do PPGECEM atende, desde que devidamente documentadas no próprio Produto Educacional.</w:t>
      </w:r>
    </w:p>
    <w:p w14:paraId="30D1596B" w14:textId="185A6056" w:rsidR="00FA3C91" w:rsidRDefault="00FA3C91" w:rsidP="00FA3C91">
      <w:pPr>
        <w:pStyle w:val="Ttulo1"/>
      </w:pPr>
      <w:r>
        <w:t xml:space="preserve">6. </w:t>
      </w:r>
      <w:r w:rsidRPr="00FA3C91">
        <w:t>Declaração d</w:t>
      </w:r>
      <w:r>
        <w:t>e</w:t>
      </w:r>
      <w:r w:rsidRPr="00FA3C91">
        <w:t xml:space="preserve"> uso de IA</w:t>
      </w:r>
    </w:p>
    <w:p w14:paraId="4B836F72" w14:textId="4F45E433" w:rsidR="00FA3C91" w:rsidRDefault="00FA3C91" w:rsidP="00FA3C91">
      <w:pPr>
        <w:spacing w:after="140" w:line="320" w:lineRule="auto"/>
        <w:ind w:firstLine="708"/>
        <w:jc w:val="both"/>
      </w:pPr>
      <w:r w:rsidRPr="00FA3C91">
        <w:t>Em atendimento à Portaria CNPq nº 2.664, de 6 de março de 2026, que institui a Política de Integridade na Atividade Científica e estabelece a obrigatoriedade de declaração do uso de ferramentas de Inteligência Artificial Generativa (IAG)</w:t>
      </w:r>
      <w:r>
        <w:t>,</w:t>
      </w:r>
      <w:r w:rsidRPr="00FA3C91">
        <w:t xml:space="preserve"> declar</w:t>
      </w:r>
      <w:r>
        <w:t>a-se</w:t>
      </w:r>
      <w:r w:rsidRPr="00FA3C91">
        <w:t xml:space="preserve"> o seguinte:</w:t>
      </w:r>
      <w:r>
        <w:t xml:space="preserve"> </w:t>
      </w:r>
      <w:r w:rsidRPr="00FA3C91">
        <w:t xml:space="preserve">Durante a elaboração deste </w:t>
      </w:r>
      <w:r>
        <w:t>documento</w:t>
      </w:r>
      <w:r w:rsidRPr="00FA3C91">
        <w:t>, utiliz</w:t>
      </w:r>
      <w:r>
        <w:t>ou-se a IA</w:t>
      </w:r>
      <w:r w:rsidRPr="00FA3C91">
        <w:t xml:space="preserve"> </w:t>
      </w:r>
      <w:r>
        <w:t>Claude 4.8</w:t>
      </w:r>
      <w:r w:rsidR="00FC3C0A">
        <w:t xml:space="preserve"> com </w:t>
      </w:r>
      <w:r w:rsidR="00FC3C0A" w:rsidRPr="004124BD">
        <w:rPr>
          <w:color w:val="000000"/>
          <w:sz w:val="24"/>
          <w:szCs w:val="24"/>
        </w:rPr>
        <w:t>esforço Alto de pensamento</w:t>
      </w:r>
      <w:r w:rsidR="00FC3C0A">
        <w:rPr>
          <w:color w:val="000000"/>
          <w:sz w:val="24"/>
          <w:szCs w:val="24"/>
        </w:rPr>
        <w:t>,</w:t>
      </w:r>
      <w:r w:rsidRPr="00FA3C91">
        <w:t xml:space="preserve"> em </w:t>
      </w:r>
      <w:r>
        <w:t>junho de 2026</w:t>
      </w:r>
      <w:r w:rsidRPr="00FA3C91">
        <w:t>, com a finalidade de esclarecer conceitos</w:t>
      </w:r>
      <w:r>
        <w:t xml:space="preserve">, </w:t>
      </w:r>
      <w:r w:rsidRPr="00FA3C91">
        <w:t>organizar ideias iniciais</w:t>
      </w:r>
      <w:r>
        <w:t xml:space="preserve"> e </w:t>
      </w:r>
      <w:r w:rsidRPr="00FA3C91">
        <w:t>revisar redação. Os trechos produzidos com auxílio da ferramenta foram revisados e editados, e assum</w:t>
      </w:r>
      <w:r>
        <w:t>e-se a</w:t>
      </w:r>
      <w:r w:rsidRPr="00FA3C91">
        <w:t xml:space="preserve"> total responsabilidade pelo conteúdo apresentado.</w:t>
      </w:r>
    </w:p>
    <w:p w14:paraId="56CDB014" w14:textId="230F2DBD" w:rsidR="009E747E" w:rsidRPr="005D6B29" w:rsidRDefault="00000000" w:rsidP="004C34F9">
      <w:pPr>
        <w:spacing w:before="320"/>
        <w:jc w:val="center"/>
        <w:rPr>
          <w:i/>
          <w:iCs/>
          <w:sz w:val="24"/>
          <w:szCs w:val="24"/>
        </w:rPr>
      </w:pPr>
      <w:r w:rsidRPr="005D6B29">
        <w:rPr>
          <w:i/>
          <w:iCs/>
          <w:sz w:val="24"/>
          <w:szCs w:val="24"/>
        </w:rPr>
        <w:t xml:space="preserve">Coordenação do PPGECEM/UFLA — </w:t>
      </w:r>
      <w:r w:rsidR="004C34F9" w:rsidRPr="005D6B29">
        <w:rPr>
          <w:i/>
          <w:iCs/>
          <w:sz w:val="24"/>
          <w:szCs w:val="24"/>
        </w:rPr>
        <w:t xml:space="preserve">documento elaborado em </w:t>
      </w:r>
      <w:r w:rsidR="00FA3C91" w:rsidRPr="005D6B29">
        <w:rPr>
          <w:i/>
          <w:iCs/>
          <w:sz w:val="24"/>
          <w:szCs w:val="24"/>
        </w:rPr>
        <w:t>j</w:t>
      </w:r>
      <w:r w:rsidRPr="005D6B29">
        <w:rPr>
          <w:i/>
          <w:iCs/>
          <w:sz w:val="24"/>
          <w:szCs w:val="24"/>
        </w:rPr>
        <w:t>unho de 2026.</w:t>
      </w:r>
    </w:p>
    <w:p w14:paraId="29DF8971" w14:textId="6B3B7DB2" w:rsidR="005D6B29" w:rsidRPr="005D6B29" w:rsidRDefault="005D6B29" w:rsidP="004C34F9">
      <w:pPr>
        <w:spacing w:before="320"/>
        <w:jc w:val="center"/>
        <w:rPr>
          <w:sz w:val="24"/>
          <w:szCs w:val="24"/>
        </w:rPr>
      </w:pPr>
    </w:p>
    <w:sectPr w:rsidR="005D6B29" w:rsidRPr="005D6B29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C209" w14:textId="77777777" w:rsidR="00850D76" w:rsidRDefault="00850D76" w:rsidP="00D51969">
      <w:r>
        <w:separator/>
      </w:r>
    </w:p>
  </w:endnote>
  <w:endnote w:type="continuationSeparator" w:id="0">
    <w:p w14:paraId="49570DA4" w14:textId="77777777" w:rsidR="00850D76" w:rsidRDefault="00850D76" w:rsidP="00D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D9AE" w14:textId="77777777" w:rsidR="00850D76" w:rsidRDefault="00850D76" w:rsidP="00D51969">
      <w:r>
        <w:separator/>
      </w:r>
    </w:p>
  </w:footnote>
  <w:footnote w:type="continuationSeparator" w:id="0">
    <w:p w14:paraId="69E8448B" w14:textId="77777777" w:rsidR="00850D76" w:rsidRDefault="00850D76" w:rsidP="00D51969">
      <w:r>
        <w:continuationSeparator/>
      </w:r>
    </w:p>
  </w:footnote>
  <w:footnote w:id="1">
    <w:p w14:paraId="131AE8F1" w14:textId="1DF6662B" w:rsidR="004C34F9" w:rsidRPr="004C34F9" w:rsidRDefault="004C34F9" w:rsidP="004C34F9">
      <w:pPr>
        <w:spacing w:before="320"/>
        <w:jc w:val="both"/>
        <w:rPr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4C34F9">
        <w:rPr>
          <w:sz w:val="20"/>
          <w:szCs w:val="20"/>
        </w:rPr>
        <w:t>Fontes: Projeto Pedagógico do Curso de Mestrado Profissional do PPGECEM (item 4.4.1); Documento da Área de Ensino</w:t>
      </w:r>
      <w:r w:rsidR="001F088C">
        <w:rPr>
          <w:sz w:val="20"/>
          <w:szCs w:val="20"/>
        </w:rPr>
        <w:t xml:space="preserve">, </w:t>
      </w:r>
      <w:r w:rsidRPr="004C34F9">
        <w:rPr>
          <w:sz w:val="20"/>
          <w:szCs w:val="20"/>
        </w:rPr>
        <w:t>CAPES; Ficha de Avaliação Programas Profissionais</w:t>
      </w:r>
      <w:r w:rsidR="001F088C">
        <w:rPr>
          <w:sz w:val="20"/>
          <w:szCs w:val="20"/>
        </w:rPr>
        <w:t>:</w:t>
      </w:r>
      <w:r w:rsidRPr="004C34F9">
        <w:rPr>
          <w:sz w:val="20"/>
          <w:szCs w:val="20"/>
        </w:rPr>
        <w:t xml:space="preserve"> Ensino, quadriênio 2025-2028 (subitens 2.1.1 e 2.3.2).</w:t>
      </w:r>
    </w:p>
    <w:p w14:paraId="7E15F934" w14:textId="0A672A90" w:rsidR="004C34F9" w:rsidRDefault="004C34F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45A3" w14:textId="3F8CA95A" w:rsidR="00D51969" w:rsidRPr="005D6B29" w:rsidRDefault="005D6B29" w:rsidP="00D51969">
    <w:pPr>
      <w:jc w:val="center"/>
      <w:rPr>
        <w:b/>
        <w:bCs/>
      </w:rPr>
    </w:pPr>
    <w:r w:rsidRPr="005D6B29">
      <w:rPr>
        <w:noProof/>
      </w:rPr>
      <w:drawing>
        <wp:anchor distT="0" distB="0" distL="114300" distR="114300" simplePos="0" relativeHeight="251660288" behindDoc="1" locked="0" layoutInCell="1" allowOverlap="1" wp14:anchorId="732233F5" wp14:editId="736F8BCD">
          <wp:simplePos x="0" y="0"/>
          <wp:positionH relativeFrom="column">
            <wp:posOffset>-448310</wp:posOffset>
          </wp:positionH>
          <wp:positionV relativeFrom="paragraph">
            <wp:posOffset>6985</wp:posOffset>
          </wp:positionV>
          <wp:extent cx="660117" cy="657225"/>
          <wp:effectExtent l="0" t="0" r="6985" b="0"/>
          <wp:wrapNone/>
          <wp:docPr id="934996039" name="Imagem 1" descr="Portal de Programas de Pós-Graduação (UFL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al de Programas de Pós-Graduação (UFLA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117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6B29">
      <w:rPr>
        <w:noProof/>
      </w:rPr>
      <w:drawing>
        <wp:anchor distT="0" distB="0" distL="114300" distR="114300" simplePos="0" relativeHeight="251659264" behindDoc="1" locked="0" layoutInCell="1" allowOverlap="1" wp14:anchorId="154D325E" wp14:editId="79FEE6FE">
          <wp:simplePos x="0" y="0"/>
          <wp:positionH relativeFrom="margin">
            <wp:posOffset>5247640</wp:posOffset>
          </wp:positionH>
          <wp:positionV relativeFrom="paragraph">
            <wp:posOffset>7620</wp:posOffset>
          </wp:positionV>
          <wp:extent cx="1065566" cy="797560"/>
          <wp:effectExtent l="0" t="0" r="1270" b="2540"/>
          <wp:wrapNone/>
          <wp:docPr id="2131208458" name="Imagem 1" descr="Universidade Federal de Lavras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dade Federal de Lavras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66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969" w:rsidRPr="005D6B29">
      <w:rPr>
        <w:b/>
        <w:bCs/>
      </w:rPr>
      <w:t>UNIVERSIDADE FEDERAL DE LAVRAS</w:t>
    </w:r>
  </w:p>
  <w:p w14:paraId="6FD27520" w14:textId="77777777" w:rsidR="00D51969" w:rsidRPr="005D6B29" w:rsidRDefault="00D51969" w:rsidP="00D51969">
    <w:pPr>
      <w:jc w:val="center"/>
      <w:rPr>
        <w:b/>
        <w:bCs/>
      </w:rPr>
    </w:pPr>
    <w:r w:rsidRPr="005D6B29">
      <w:rPr>
        <w:b/>
        <w:bCs/>
      </w:rPr>
      <w:t>PRÓ-REITORIA DE PÓS-GRADUAÇÃO</w:t>
    </w:r>
  </w:p>
  <w:p w14:paraId="77E43094" w14:textId="77777777" w:rsidR="00D51969" w:rsidRPr="005D6B29" w:rsidRDefault="00D51969" w:rsidP="00D51969">
    <w:pPr>
      <w:jc w:val="center"/>
      <w:rPr>
        <w:b/>
        <w:bCs/>
      </w:rPr>
    </w:pPr>
    <w:r w:rsidRPr="005D6B29">
      <w:rPr>
        <w:b/>
        <w:bCs/>
      </w:rPr>
      <w:t xml:space="preserve">Programa de Pós-Graduação em Ensino de Ciências e </w:t>
    </w:r>
  </w:p>
  <w:p w14:paraId="08288399" w14:textId="77777777" w:rsidR="00D51969" w:rsidRPr="005D6B29" w:rsidRDefault="00D51969" w:rsidP="00D51969">
    <w:pPr>
      <w:jc w:val="center"/>
      <w:rPr>
        <w:b/>
        <w:bCs/>
      </w:rPr>
    </w:pPr>
    <w:r w:rsidRPr="005D6B29">
      <w:rPr>
        <w:b/>
        <w:bCs/>
      </w:rPr>
      <w:t>Educação Matemática (PPGECEM)</w:t>
    </w:r>
  </w:p>
  <w:p w14:paraId="631B13C3" w14:textId="321F83D3" w:rsidR="00D51969" w:rsidRPr="005D6B29" w:rsidRDefault="00D51969" w:rsidP="00D51969">
    <w:pPr>
      <w:spacing w:after="360"/>
      <w:jc w:val="center"/>
    </w:pPr>
    <w:r w:rsidRPr="005D6B29">
      <w:rPr>
        <w:i/>
        <w:iCs/>
      </w:rPr>
      <w:t>Coordenação do Programa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7EB0"/>
    <w:multiLevelType w:val="hybridMultilevel"/>
    <w:tmpl w:val="162288F6"/>
    <w:lvl w:ilvl="0" w:tplc="BCCA059A">
      <w:start w:val="1"/>
      <w:numFmt w:val="bullet"/>
      <w:lvlText w:val="•"/>
      <w:lvlJc w:val="left"/>
      <w:pPr>
        <w:ind w:left="720" w:hanging="360"/>
      </w:pPr>
    </w:lvl>
    <w:lvl w:ilvl="1" w:tplc="31922E5A">
      <w:numFmt w:val="decimal"/>
      <w:lvlText w:val=""/>
      <w:lvlJc w:val="left"/>
    </w:lvl>
    <w:lvl w:ilvl="2" w:tplc="A42A6CA2">
      <w:numFmt w:val="decimal"/>
      <w:lvlText w:val=""/>
      <w:lvlJc w:val="left"/>
    </w:lvl>
    <w:lvl w:ilvl="3" w:tplc="0A5CCCB2">
      <w:numFmt w:val="decimal"/>
      <w:lvlText w:val=""/>
      <w:lvlJc w:val="left"/>
    </w:lvl>
    <w:lvl w:ilvl="4" w:tplc="86947816">
      <w:numFmt w:val="decimal"/>
      <w:lvlText w:val=""/>
      <w:lvlJc w:val="left"/>
    </w:lvl>
    <w:lvl w:ilvl="5" w:tplc="827C3C22">
      <w:numFmt w:val="decimal"/>
      <w:lvlText w:val=""/>
      <w:lvlJc w:val="left"/>
    </w:lvl>
    <w:lvl w:ilvl="6" w:tplc="70DE89C8">
      <w:numFmt w:val="decimal"/>
      <w:lvlText w:val=""/>
      <w:lvlJc w:val="left"/>
    </w:lvl>
    <w:lvl w:ilvl="7" w:tplc="66205562">
      <w:numFmt w:val="decimal"/>
      <w:lvlText w:val=""/>
      <w:lvlJc w:val="left"/>
    </w:lvl>
    <w:lvl w:ilvl="8" w:tplc="22CC30EE">
      <w:numFmt w:val="decimal"/>
      <w:lvlText w:val=""/>
      <w:lvlJc w:val="left"/>
    </w:lvl>
  </w:abstractNum>
  <w:abstractNum w:abstractNumId="1" w15:restartNumberingAfterBreak="0">
    <w:nsid w:val="56EE2998"/>
    <w:multiLevelType w:val="hybridMultilevel"/>
    <w:tmpl w:val="B1BE3CC2"/>
    <w:lvl w:ilvl="0" w:tplc="708E718A">
      <w:start w:val="1"/>
      <w:numFmt w:val="decimal"/>
      <w:lvlText w:val="%1."/>
      <w:lvlJc w:val="left"/>
      <w:pPr>
        <w:ind w:left="720" w:hanging="360"/>
      </w:pPr>
    </w:lvl>
    <w:lvl w:ilvl="1" w:tplc="4336DE34">
      <w:numFmt w:val="decimal"/>
      <w:lvlText w:val=""/>
      <w:lvlJc w:val="left"/>
    </w:lvl>
    <w:lvl w:ilvl="2" w:tplc="0CB4AE1C">
      <w:numFmt w:val="decimal"/>
      <w:lvlText w:val=""/>
      <w:lvlJc w:val="left"/>
    </w:lvl>
    <w:lvl w:ilvl="3" w:tplc="D604D83E">
      <w:numFmt w:val="decimal"/>
      <w:lvlText w:val=""/>
      <w:lvlJc w:val="left"/>
    </w:lvl>
    <w:lvl w:ilvl="4" w:tplc="4B902E68">
      <w:numFmt w:val="decimal"/>
      <w:lvlText w:val=""/>
      <w:lvlJc w:val="left"/>
    </w:lvl>
    <w:lvl w:ilvl="5" w:tplc="9DDC688E">
      <w:numFmt w:val="decimal"/>
      <w:lvlText w:val=""/>
      <w:lvlJc w:val="left"/>
    </w:lvl>
    <w:lvl w:ilvl="6" w:tplc="7284A4F8">
      <w:numFmt w:val="decimal"/>
      <w:lvlText w:val=""/>
      <w:lvlJc w:val="left"/>
    </w:lvl>
    <w:lvl w:ilvl="7" w:tplc="4912B03A">
      <w:numFmt w:val="decimal"/>
      <w:lvlText w:val=""/>
      <w:lvlJc w:val="left"/>
    </w:lvl>
    <w:lvl w:ilvl="8" w:tplc="3920C9FE">
      <w:numFmt w:val="decimal"/>
      <w:lvlText w:val=""/>
      <w:lvlJc w:val="left"/>
    </w:lvl>
  </w:abstractNum>
  <w:abstractNum w:abstractNumId="2" w15:restartNumberingAfterBreak="0">
    <w:nsid w:val="77985D82"/>
    <w:multiLevelType w:val="hybridMultilevel"/>
    <w:tmpl w:val="A252D52A"/>
    <w:lvl w:ilvl="0" w:tplc="2C2ABE5E">
      <w:start w:val="1"/>
      <w:numFmt w:val="bullet"/>
      <w:lvlText w:val="●"/>
      <w:lvlJc w:val="left"/>
      <w:pPr>
        <w:ind w:left="720" w:hanging="360"/>
      </w:pPr>
    </w:lvl>
    <w:lvl w:ilvl="1" w:tplc="AC36FFF4">
      <w:start w:val="1"/>
      <w:numFmt w:val="bullet"/>
      <w:lvlText w:val="○"/>
      <w:lvlJc w:val="left"/>
      <w:pPr>
        <w:ind w:left="1440" w:hanging="360"/>
      </w:pPr>
    </w:lvl>
    <w:lvl w:ilvl="2" w:tplc="F456313A">
      <w:start w:val="1"/>
      <w:numFmt w:val="bullet"/>
      <w:lvlText w:val="■"/>
      <w:lvlJc w:val="left"/>
      <w:pPr>
        <w:ind w:left="2160" w:hanging="360"/>
      </w:pPr>
    </w:lvl>
    <w:lvl w:ilvl="3" w:tplc="F554172E">
      <w:start w:val="1"/>
      <w:numFmt w:val="bullet"/>
      <w:lvlText w:val="●"/>
      <w:lvlJc w:val="left"/>
      <w:pPr>
        <w:ind w:left="2880" w:hanging="360"/>
      </w:pPr>
    </w:lvl>
    <w:lvl w:ilvl="4" w:tplc="81DC5764">
      <w:start w:val="1"/>
      <w:numFmt w:val="bullet"/>
      <w:lvlText w:val="○"/>
      <w:lvlJc w:val="left"/>
      <w:pPr>
        <w:ind w:left="3600" w:hanging="360"/>
      </w:pPr>
    </w:lvl>
    <w:lvl w:ilvl="5" w:tplc="1340DF88">
      <w:start w:val="1"/>
      <w:numFmt w:val="bullet"/>
      <w:lvlText w:val="■"/>
      <w:lvlJc w:val="left"/>
      <w:pPr>
        <w:ind w:left="4320" w:hanging="360"/>
      </w:pPr>
    </w:lvl>
    <w:lvl w:ilvl="6" w:tplc="1AB889C4">
      <w:start w:val="1"/>
      <w:numFmt w:val="bullet"/>
      <w:lvlText w:val="●"/>
      <w:lvlJc w:val="left"/>
      <w:pPr>
        <w:ind w:left="5040" w:hanging="360"/>
      </w:pPr>
    </w:lvl>
    <w:lvl w:ilvl="7" w:tplc="CFBE277E">
      <w:start w:val="1"/>
      <w:numFmt w:val="bullet"/>
      <w:lvlText w:val="●"/>
      <w:lvlJc w:val="left"/>
      <w:pPr>
        <w:ind w:left="5760" w:hanging="360"/>
      </w:pPr>
    </w:lvl>
    <w:lvl w:ilvl="8" w:tplc="90CC64BC">
      <w:start w:val="1"/>
      <w:numFmt w:val="bullet"/>
      <w:lvlText w:val="●"/>
      <w:lvlJc w:val="left"/>
      <w:pPr>
        <w:ind w:left="6480" w:hanging="360"/>
      </w:pPr>
    </w:lvl>
  </w:abstractNum>
  <w:num w:numId="1" w16cid:durableId="1100757615">
    <w:abstractNumId w:val="2"/>
    <w:lvlOverride w:ilvl="0">
      <w:startOverride w:val="1"/>
    </w:lvlOverride>
  </w:num>
  <w:num w:numId="2" w16cid:durableId="1307203483">
    <w:abstractNumId w:val="0"/>
    <w:lvlOverride w:ilvl="0">
      <w:startOverride w:val="1"/>
    </w:lvlOverride>
  </w:num>
  <w:num w:numId="3" w16cid:durableId="68787676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7E"/>
    <w:rsid w:val="001F088C"/>
    <w:rsid w:val="004C34F9"/>
    <w:rsid w:val="005D6B29"/>
    <w:rsid w:val="00850D76"/>
    <w:rsid w:val="00924C02"/>
    <w:rsid w:val="009E747E"/>
    <w:rsid w:val="00B53A4D"/>
    <w:rsid w:val="00CE59F8"/>
    <w:rsid w:val="00D51969"/>
    <w:rsid w:val="00E118D7"/>
    <w:rsid w:val="00F038AA"/>
    <w:rsid w:val="00F278F3"/>
    <w:rsid w:val="00FA3C91"/>
    <w:rsid w:val="00FC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97836"/>
  <w15:docId w15:val="{58FFC139-1A10-4579-B622-2A4A0B78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20" w:after="160"/>
      <w:outlineLvl w:val="0"/>
    </w:pPr>
    <w:rPr>
      <w:b/>
      <w:bCs/>
      <w:color w:val="1F4E79"/>
      <w:sz w:val="28"/>
      <w:szCs w:val="28"/>
    </w:rPr>
  </w:style>
  <w:style w:type="paragraph" w:styleId="Ttulo2">
    <w:name w:val="heading 2"/>
    <w:uiPriority w:val="9"/>
    <w:unhideWhenUsed/>
    <w:qFormat/>
    <w:pPr>
      <w:spacing w:before="240" w:after="140"/>
      <w:outlineLvl w:val="1"/>
    </w:pPr>
    <w:rPr>
      <w:b/>
      <w:bCs/>
      <w:color w:val="1F4E79"/>
      <w:sz w:val="24"/>
      <w:szCs w:val="24"/>
    </w:rPr>
  </w:style>
  <w:style w:type="paragraph" w:styleId="Ttulo3">
    <w:name w:val="heading 3"/>
    <w:uiPriority w:val="9"/>
    <w:semiHidden/>
    <w:unhideWhenUsed/>
    <w:qFormat/>
    <w:pPr>
      <w:spacing w:before="200" w:after="120"/>
      <w:outlineLvl w:val="2"/>
    </w:pPr>
    <w:rPr>
      <w:b/>
      <w:bCs/>
      <w:color w:val="1F4E79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519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1969"/>
  </w:style>
  <w:style w:type="paragraph" w:styleId="Rodap">
    <w:name w:val="footer"/>
    <w:basedOn w:val="Normal"/>
    <w:link w:val="RodapChar"/>
    <w:uiPriority w:val="99"/>
    <w:unhideWhenUsed/>
    <w:rsid w:val="00D519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1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2348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Modelos de redação — articulação dissertação–Produto Educacional</vt:lpstr>
    </vt:vector>
  </TitlesOfParts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Modelos de redação — articulação dissertação–Produto Educacional</dc:title>
  <dc:creator>Coordenação PPGECEM/UFLA</dc:creator>
  <cp:lastModifiedBy>Office</cp:lastModifiedBy>
  <cp:revision>7</cp:revision>
  <dcterms:created xsi:type="dcterms:W3CDTF">2026-06-17T20:31:00Z</dcterms:created>
  <dcterms:modified xsi:type="dcterms:W3CDTF">2026-06-30T03:07:00Z</dcterms:modified>
</cp:coreProperties>
</file>